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52C8" w14:textId="77777777" w:rsidR="001A0242" w:rsidRDefault="001A0242" w:rsidP="00211C63">
      <w:pPr>
        <w:jc w:val="center"/>
        <w:rPr>
          <w:b/>
          <w:sz w:val="36"/>
          <w:szCs w:val="28"/>
        </w:rPr>
      </w:pPr>
    </w:p>
    <w:p w14:paraId="2FAE5227" w14:textId="6372C937" w:rsidR="00211C63" w:rsidRPr="00F41A4E" w:rsidRDefault="0004536B" w:rsidP="00211C63">
      <w:pPr>
        <w:jc w:val="center"/>
        <w:rPr>
          <w:b/>
          <w:sz w:val="36"/>
          <w:szCs w:val="28"/>
        </w:rPr>
      </w:pPr>
      <w:r>
        <w:rPr>
          <w:b/>
          <w:sz w:val="36"/>
          <w:szCs w:val="28"/>
        </w:rPr>
        <w:t xml:space="preserve">CNL-515 </w:t>
      </w:r>
      <w:r w:rsidR="001505C8">
        <w:rPr>
          <w:b/>
          <w:sz w:val="36"/>
          <w:szCs w:val="28"/>
        </w:rPr>
        <w:t xml:space="preserve">Topic 5: </w:t>
      </w:r>
      <w:r w:rsidR="00CC010C">
        <w:rPr>
          <w:b/>
          <w:sz w:val="36"/>
          <w:szCs w:val="28"/>
        </w:rPr>
        <w:t>Reframing</w:t>
      </w:r>
      <w:r w:rsidR="00F41A4E" w:rsidRPr="00F41A4E">
        <w:rPr>
          <w:b/>
          <w:sz w:val="36"/>
          <w:szCs w:val="28"/>
        </w:rPr>
        <w:t xml:space="preserve"> Practice Exercise</w:t>
      </w:r>
    </w:p>
    <w:p w14:paraId="4642985A" w14:textId="6F3C2229" w:rsidR="001A0242" w:rsidRDefault="00211C63" w:rsidP="00211C63">
      <w:pPr>
        <w:rPr>
          <w:szCs w:val="28"/>
        </w:rPr>
      </w:pPr>
      <w:r w:rsidRPr="001A0242">
        <w:rPr>
          <w:szCs w:val="28"/>
        </w:rPr>
        <w:t>Before</w:t>
      </w:r>
      <w:r w:rsidR="00EE6061" w:rsidRPr="001A0242">
        <w:rPr>
          <w:szCs w:val="28"/>
        </w:rPr>
        <w:t xml:space="preserve"> you </w:t>
      </w:r>
      <w:r w:rsidR="001A0242">
        <w:rPr>
          <w:szCs w:val="28"/>
        </w:rPr>
        <w:t>complete</w:t>
      </w:r>
      <w:r w:rsidR="00EE6061" w:rsidRPr="001A0242">
        <w:rPr>
          <w:szCs w:val="28"/>
        </w:rPr>
        <w:t xml:space="preserve"> this exercise, please </w:t>
      </w:r>
      <w:r w:rsidRPr="001A0242">
        <w:rPr>
          <w:szCs w:val="28"/>
        </w:rPr>
        <w:t>re</w:t>
      </w:r>
      <w:r w:rsidR="001A0242">
        <w:rPr>
          <w:szCs w:val="28"/>
        </w:rPr>
        <w:t>view</w:t>
      </w:r>
      <w:r w:rsidRPr="001A0242">
        <w:rPr>
          <w:szCs w:val="28"/>
        </w:rPr>
        <w:t xml:space="preserve"> </w:t>
      </w:r>
      <w:r w:rsidR="00F85870">
        <w:rPr>
          <w:szCs w:val="28"/>
        </w:rPr>
        <w:t>C</w:t>
      </w:r>
      <w:r w:rsidRPr="001A0242">
        <w:rPr>
          <w:szCs w:val="28"/>
        </w:rPr>
        <w:t>hapter</w:t>
      </w:r>
      <w:r w:rsidR="001A0242">
        <w:rPr>
          <w:szCs w:val="28"/>
        </w:rPr>
        <w:t>s</w:t>
      </w:r>
      <w:r w:rsidRPr="001A0242">
        <w:rPr>
          <w:szCs w:val="28"/>
        </w:rPr>
        <w:t xml:space="preserve"> </w:t>
      </w:r>
      <w:r w:rsidR="001A0242">
        <w:rPr>
          <w:szCs w:val="28"/>
        </w:rPr>
        <w:t xml:space="preserve">6 and 7 </w:t>
      </w:r>
      <w:r w:rsidRPr="001A0242">
        <w:rPr>
          <w:szCs w:val="28"/>
        </w:rPr>
        <w:t xml:space="preserve">and the </w:t>
      </w:r>
      <w:r w:rsidR="001A0242">
        <w:rPr>
          <w:szCs w:val="28"/>
        </w:rPr>
        <w:t>Topic 3 “Challenging Practice E</w:t>
      </w:r>
      <w:r w:rsidRPr="001A0242">
        <w:rPr>
          <w:szCs w:val="28"/>
        </w:rPr>
        <w:t>xercise</w:t>
      </w:r>
      <w:r w:rsidR="001A0242">
        <w:rPr>
          <w:szCs w:val="28"/>
        </w:rPr>
        <w:t xml:space="preserve">.” </w:t>
      </w:r>
      <w:r w:rsidRPr="001A0242">
        <w:rPr>
          <w:szCs w:val="28"/>
        </w:rPr>
        <w:t>You will be using these skills to help clients “own their part of the problem</w:t>
      </w:r>
      <w:r w:rsidR="00EE6061" w:rsidRPr="001A0242">
        <w:rPr>
          <w:szCs w:val="28"/>
        </w:rPr>
        <w:t>,</w:t>
      </w:r>
      <w:r w:rsidRPr="001A0242">
        <w:rPr>
          <w:szCs w:val="28"/>
        </w:rPr>
        <w:t>” set priorities, and reframe the probl</w:t>
      </w:r>
      <w:r w:rsidR="00EE6061" w:rsidRPr="001A0242">
        <w:rPr>
          <w:szCs w:val="28"/>
        </w:rPr>
        <w:t>em to make sure it is solv</w:t>
      </w:r>
      <w:r w:rsidRPr="001A0242">
        <w:rPr>
          <w:szCs w:val="28"/>
        </w:rPr>
        <w:t>able.</w:t>
      </w:r>
      <w:r w:rsidR="00D80811">
        <w:rPr>
          <w:szCs w:val="28"/>
        </w:rPr>
        <w:t xml:space="preserve"> </w:t>
      </w:r>
      <w:r w:rsidRPr="001A0242">
        <w:rPr>
          <w:szCs w:val="28"/>
        </w:rPr>
        <w:t xml:space="preserve">In the </w:t>
      </w:r>
      <w:r w:rsidR="001A0242" w:rsidRPr="001A0242">
        <w:rPr>
          <w:szCs w:val="28"/>
        </w:rPr>
        <w:t>“</w:t>
      </w:r>
      <w:r w:rsidR="001A0242">
        <w:rPr>
          <w:szCs w:val="28"/>
        </w:rPr>
        <w:t>Problem Identification Practice Exercise</w:t>
      </w:r>
      <w:r w:rsidR="00D80811">
        <w:rPr>
          <w:szCs w:val="28"/>
        </w:rPr>
        <w:t>,</w:t>
      </w:r>
      <w:r w:rsidR="001A0242">
        <w:rPr>
          <w:szCs w:val="28"/>
        </w:rPr>
        <w:t>”</w:t>
      </w:r>
      <w:r w:rsidR="00D80811">
        <w:rPr>
          <w:szCs w:val="28"/>
        </w:rPr>
        <w:t xml:space="preserve"> you </w:t>
      </w:r>
      <w:r w:rsidRPr="001A0242">
        <w:rPr>
          <w:szCs w:val="28"/>
        </w:rPr>
        <w:t>focused on accurately identifying the problem to be worked on.</w:t>
      </w:r>
      <w:r w:rsidR="00D80811">
        <w:rPr>
          <w:szCs w:val="28"/>
        </w:rPr>
        <w:t xml:space="preserve"> </w:t>
      </w:r>
      <w:r w:rsidRPr="001A0242">
        <w:rPr>
          <w:szCs w:val="28"/>
        </w:rPr>
        <w:t>In some ways, these skills may need</w:t>
      </w:r>
      <w:r w:rsidR="000D4941" w:rsidRPr="001A0242">
        <w:rPr>
          <w:szCs w:val="28"/>
        </w:rPr>
        <w:t xml:space="preserve"> to be used before eliciting</w:t>
      </w:r>
      <w:r w:rsidRPr="001A0242">
        <w:rPr>
          <w:szCs w:val="28"/>
        </w:rPr>
        <w:t xml:space="preserve"> details of the problem to be solved.</w:t>
      </w:r>
      <w:r w:rsidR="00D80811">
        <w:rPr>
          <w:szCs w:val="28"/>
        </w:rPr>
        <w:t xml:space="preserve"> </w:t>
      </w:r>
      <w:r w:rsidRPr="001A0242">
        <w:rPr>
          <w:szCs w:val="28"/>
        </w:rPr>
        <w:t>For example, a client may come in with a list of many difficulties that need to be solved.</w:t>
      </w:r>
      <w:r w:rsidR="00D80811">
        <w:rPr>
          <w:szCs w:val="28"/>
        </w:rPr>
        <w:t xml:space="preserve"> </w:t>
      </w:r>
      <w:r w:rsidRPr="001A0242">
        <w:rPr>
          <w:szCs w:val="28"/>
        </w:rPr>
        <w:t>In a time whe</w:t>
      </w:r>
      <w:r w:rsidR="00D80811">
        <w:rPr>
          <w:szCs w:val="28"/>
        </w:rPr>
        <w:t>n</w:t>
      </w:r>
      <w:r w:rsidRPr="001A0242">
        <w:rPr>
          <w:szCs w:val="28"/>
        </w:rPr>
        <w:t xml:space="preserve"> “brief therapy” is the preferred mode, it is critical to set priorities so that the limited time is used well.</w:t>
      </w:r>
      <w:r w:rsidR="00D80811">
        <w:rPr>
          <w:szCs w:val="28"/>
        </w:rPr>
        <w:t xml:space="preserve"> </w:t>
      </w:r>
      <w:r w:rsidRPr="001A0242">
        <w:rPr>
          <w:szCs w:val="28"/>
        </w:rPr>
        <w:t>Working on too many problems at once will lead to disorganized counseling and can result in none of the problems being solved in the short time available for counseling.</w:t>
      </w:r>
      <w:r w:rsidR="00D80811">
        <w:rPr>
          <w:szCs w:val="28"/>
        </w:rPr>
        <w:t xml:space="preserve"> </w:t>
      </w:r>
    </w:p>
    <w:p w14:paraId="2FAE522A" w14:textId="3384063B" w:rsidR="00211C63" w:rsidRPr="001A0242" w:rsidRDefault="00211C63" w:rsidP="00211C63">
      <w:pPr>
        <w:rPr>
          <w:szCs w:val="28"/>
        </w:rPr>
      </w:pPr>
      <w:r w:rsidRPr="001A0242">
        <w:rPr>
          <w:szCs w:val="28"/>
        </w:rPr>
        <w:t xml:space="preserve">Clients </w:t>
      </w:r>
      <w:r w:rsidR="001A0242">
        <w:rPr>
          <w:szCs w:val="28"/>
        </w:rPr>
        <w:t xml:space="preserve">often </w:t>
      </w:r>
      <w:r w:rsidRPr="001A0242">
        <w:rPr>
          <w:szCs w:val="28"/>
        </w:rPr>
        <w:t>want to focus on what other people should do to change rather than taking responsibility for their part in th</w:t>
      </w:r>
      <w:r w:rsidR="000D4941" w:rsidRPr="001A0242">
        <w:rPr>
          <w:szCs w:val="28"/>
        </w:rPr>
        <w:t>e problem.</w:t>
      </w:r>
      <w:r w:rsidR="00D80811">
        <w:rPr>
          <w:szCs w:val="28"/>
        </w:rPr>
        <w:t xml:space="preserve"> </w:t>
      </w:r>
      <w:r w:rsidR="000D4941" w:rsidRPr="001A0242">
        <w:rPr>
          <w:szCs w:val="28"/>
        </w:rPr>
        <w:t xml:space="preserve">The only person </w:t>
      </w:r>
      <w:r w:rsidR="00D80811">
        <w:rPr>
          <w:szCs w:val="28"/>
        </w:rPr>
        <w:t>who</w:t>
      </w:r>
      <w:r w:rsidR="009B4C13">
        <w:rPr>
          <w:szCs w:val="28"/>
        </w:rPr>
        <w:t>m</w:t>
      </w:r>
      <w:r w:rsidR="00D80811" w:rsidRPr="001A0242">
        <w:rPr>
          <w:szCs w:val="28"/>
        </w:rPr>
        <w:t xml:space="preserve"> </w:t>
      </w:r>
      <w:r w:rsidR="000D4941" w:rsidRPr="001A0242">
        <w:rPr>
          <w:szCs w:val="28"/>
        </w:rPr>
        <w:t>the client has any control over is hi</w:t>
      </w:r>
      <w:r w:rsidR="00D80811">
        <w:rPr>
          <w:szCs w:val="28"/>
        </w:rPr>
        <w:t xml:space="preserve">s or her </w:t>
      </w:r>
      <w:r w:rsidR="000D4941" w:rsidRPr="001A0242">
        <w:rPr>
          <w:szCs w:val="28"/>
        </w:rPr>
        <w:t>self.</w:t>
      </w:r>
      <w:r w:rsidR="00D80811">
        <w:rPr>
          <w:szCs w:val="28"/>
        </w:rPr>
        <w:t xml:space="preserve"> </w:t>
      </w:r>
      <w:r w:rsidR="000D4941" w:rsidRPr="001A0242">
        <w:rPr>
          <w:szCs w:val="28"/>
        </w:rPr>
        <w:t>Clients can also come in with the “crisis de jour”</w:t>
      </w:r>
      <w:r w:rsidR="00EE6061" w:rsidRPr="001A0242">
        <w:rPr>
          <w:szCs w:val="28"/>
        </w:rPr>
        <w:t xml:space="preserve"> (crisis of the day)</w:t>
      </w:r>
      <w:r w:rsidR="000D4941" w:rsidRPr="001A0242">
        <w:rPr>
          <w:szCs w:val="28"/>
        </w:rPr>
        <w:t xml:space="preserve"> so that the focus of the counseling is constantly changing.</w:t>
      </w:r>
      <w:r w:rsidR="00D80811">
        <w:rPr>
          <w:szCs w:val="28"/>
        </w:rPr>
        <w:t xml:space="preserve"> </w:t>
      </w:r>
      <w:r w:rsidR="000D4941" w:rsidRPr="001A0242">
        <w:rPr>
          <w:szCs w:val="28"/>
        </w:rPr>
        <w:t>Even though counselors want to respond to client concerns, it is important that the counselor maintain control over the counseling process.</w:t>
      </w:r>
      <w:r w:rsidR="00D80811">
        <w:rPr>
          <w:szCs w:val="28"/>
        </w:rPr>
        <w:t xml:space="preserve"> </w:t>
      </w:r>
    </w:p>
    <w:p w14:paraId="2FAE522B" w14:textId="77777777" w:rsidR="000D4941" w:rsidRPr="001A0242" w:rsidRDefault="000D4941" w:rsidP="00211C63">
      <w:pPr>
        <w:rPr>
          <w:szCs w:val="28"/>
        </w:rPr>
      </w:pPr>
      <w:r w:rsidRPr="001A0242">
        <w:rPr>
          <w:szCs w:val="28"/>
        </w:rPr>
        <w:t>There are five goals for this counseling skill:</w:t>
      </w:r>
    </w:p>
    <w:p w14:paraId="2FAE522C" w14:textId="70F76DDC" w:rsidR="000D4941" w:rsidRPr="001A0242" w:rsidRDefault="00633E20" w:rsidP="000D4941">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Collaboratively s</w:t>
      </w:r>
      <w:r w:rsidR="000D4941" w:rsidRPr="001A0242">
        <w:rPr>
          <w:rFonts w:ascii="Times New Roman" w:hAnsi="Times New Roman" w:cs="Times New Roman"/>
          <w:sz w:val="24"/>
          <w:szCs w:val="28"/>
        </w:rPr>
        <w:t>et priorities when there are many problems and concerns</w:t>
      </w:r>
      <w:r w:rsidR="00D80811">
        <w:rPr>
          <w:rFonts w:ascii="Times New Roman" w:hAnsi="Times New Roman" w:cs="Times New Roman"/>
          <w:sz w:val="24"/>
          <w:szCs w:val="28"/>
        </w:rPr>
        <w:t>.</w:t>
      </w:r>
    </w:p>
    <w:p w14:paraId="2FAE522D" w14:textId="38951063" w:rsidR="000D4941" w:rsidRPr="001A0242" w:rsidRDefault="000D4941" w:rsidP="000D4941">
      <w:pPr>
        <w:pStyle w:val="ListParagraph"/>
        <w:numPr>
          <w:ilvl w:val="0"/>
          <w:numId w:val="1"/>
        </w:numPr>
        <w:rPr>
          <w:rFonts w:ascii="Times New Roman" w:hAnsi="Times New Roman" w:cs="Times New Roman"/>
          <w:sz w:val="24"/>
          <w:szCs w:val="28"/>
        </w:rPr>
      </w:pPr>
      <w:r w:rsidRPr="001A0242">
        <w:rPr>
          <w:rFonts w:ascii="Times New Roman" w:hAnsi="Times New Roman" w:cs="Times New Roman"/>
          <w:sz w:val="24"/>
          <w:szCs w:val="28"/>
        </w:rPr>
        <w:t>Keep the counseling focused so that problems can be solved</w:t>
      </w:r>
      <w:r w:rsidR="00D80811">
        <w:rPr>
          <w:rFonts w:ascii="Times New Roman" w:hAnsi="Times New Roman" w:cs="Times New Roman"/>
          <w:sz w:val="24"/>
          <w:szCs w:val="28"/>
        </w:rPr>
        <w:t>.</w:t>
      </w:r>
    </w:p>
    <w:p w14:paraId="2FAE522E" w14:textId="35021544" w:rsidR="000D4941" w:rsidRPr="001A0242" w:rsidRDefault="000D4941" w:rsidP="000D4941">
      <w:pPr>
        <w:pStyle w:val="ListParagraph"/>
        <w:numPr>
          <w:ilvl w:val="0"/>
          <w:numId w:val="1"/>
        </w:numPr>
        <w:rPr>
          <w:rFonts w:ascii="Times New Roman" w:hAnsi="Times New Roman" w:cs="Times New Roman"/>
          <w:sz w:val="24"/>
          <w:szCs w:val="28"/>
        </w:rPr>
      </w:pPr>
      <w:r w:rsidRPr="001A0242">
        <w:rPr>
          <w:rFonts w:ascii="Times New Roman" w:hAnsi="Times New Roman" w:cs="Times New Roman"/>
          <w:sz w:val="24"/>
          <w:szCs w:val="28"/>
        </w:rPr>
        <w:t>Help clients to take responsibility for their role in creating and maintaining the problem</w:t>
      </w:r>
      <w:r w:rsidR="00D80811">
        <w:rPr>
          <w:rFonts w:ascii="Times New Roman" w:hAnsi="Times New Roman" w:cs="Times New Roman"/>
          <w:sz w:val="24"/>
          <w:szCs w:val="28"/>
        </w:rPr>
        <w:t>.</w:t>
      </w:r>
    </w:p>
    <w:p w14:paraId="2FAE522F" w14:textId="79DA3921" w:rsidR="000D4941" w:rsidRPr="001A0242" w:rsidRDefault="000D4941" w:rsidP="000D4941">
      <w:pPr>
        <w:pStyle w:val="ListParagraph"/>
        <w:numPr>
          <w:ilvl w:val="0"/>
          <w:numId w:val="1"/>
        </w:numPr>
        <w:rPr>
          <w:rFonts w:ascii="Times New Roman" w:hAnsi="Times New Roman" w:cs="Times New Roman"/>
          <w:sz w:val="24"/>
          <w:szCs w:val="28"/>
        </w:rPr>
      </w:pPr>
      <w:r w:rsidRPr="001A0242">
        <w:rPr>
          <w:rFonts w:ascii="Times New Roman" w:hAnsi="Times New Roman" w:cs="Times New Roman"/>
          <w:sz w:val="24"/>
          <w:szCs w:val="28"/>
        </w:rPr>
        <w:t xml:space="preserve">Keep the focus on what </w:t>
      </w:r>
      <w:r w:rsidRPr="001A0242">
        <w:rPr>
          <w:rFonts w:ascii="Times New Roman" w:hAnsi="Times New Roman" w:cs="Times New Roman"/>
          <w:sz w:val="24"/>
          <w:szCs w:val="28"/>
          <w:u w:val="single"/>
        </w:rPr>
        <w:t xml:space="preserve">can </w:t>
      </w:r>
      <w:r w:rsidRPr="001A0242">
        <w:rPr>
          <w:rFonts w:ascii="Times New Roman" w:hAnsi="Times New Roman" w:cs="Times New Roman"/>
          <w:sz w:val="24"/>
          <w:szCs w:val="28"/>
        </w:rPr>
        <w:t>be changed rather than talking about issues that cannot be changed</w:t>
      </w:r>
      <w:r w:rsidR="00D80811">
        <w:rPr>
          <w:rFonts w:ascii="Times New Roman" w:hAnsi="Times New Roman" w:cs="Times New Roman"/>
          <w:sz w:val="24"/>
          <w:szCs w:val="28"/>
        </w:rPr>
        <w:t>.</w:t>
      </w:r>
    </w:p>
    <w:p w14:paraId="2FAE5230" w14:textId="2A3D7BEB" w:rsidR="00471078" w:rsidRPr="001A0242" w:rsidRDefault="000D4941" w:rsidP="000D4941">
      <w:pPr>
        <w:pStyle w:val="ListParagraph"/>
        <w:numPr>
          <w:ilvl w:val="0"/>
          <w:numId w:val="1"/>
        </w:numPr>
        <w:rPr>
          <w:rFonts w:ascii="Times New Roman" w:hAnsi="Times New Roman" w:cs="Times New Roman"/>
          <w:sz w:val="24"/>
          <w:szCs w:val="28"/>
        </w:rPr>
      </w:pPr>
      <w:r w:rsidRPr="001A0242">
        <w:rPr>
          <w:rFonts w:ascii="Times New Roman" w:hAnsi="Times New Roman" w:cs="Times New Roman"/>
          <w:sz w:val="24"/>
          <w:szCs w:val="28"/>
        </w:rPr>
        <w:t>Explore barriers to change</w:t>
      </w:r>
      <w:r w:rsidR="00D80811">
        <w:rPr>
          <w:rFonts w:ascii="Times New Roman" w:hAnsi="Times New Roman" w:cs="Times New Roman"/>
          <w:sz w:val="24"/>
          <w:szCs w:val="28"/>
        </w:rPr>
        <w:t>.</w:t>
      </w:r>
    </w:p>
    <w:p w14:paraId="2FAE5231" w14:textId="6F903BDC" w:rsidR="000D4941" w:rsidRPr="001A0242" w:rsidRDefault="00471078" w:rsidP="00471078">
      <w:pPr>
        <w:rPr>
          <w:szCs w:val="28"/>
        </w:rPr>
      </w:pPr>
      <w:r w:rsidRPr="001A0242">
        <w:rPr>
          <w:szCs w:val="28"/>
        </w:rPr>
        <w:t xml:space="preserve">Counselors may need to be assertive in helping a client set priorities and </w:t>
      </w:r>
      <w:r w:rsidR="00EE6061" w:rsidRPr="001A0242">
        <w:rPr>
          <w:szCs w:val="28"/>
        </w:rPr>
        <w:t>continually return</w:t>
      </w:r>
      <w:r w:rsidRPr="001A0242">
        <w:rPr>
          <w:szCs w:val="28"/>
        </w:rPr>
        <w:t xml:space="preserve"> the focus to the problem you and the client choose to work</w:t>
      </w:r>
      <w:r w:rsidR="00EE6061" w:rsidRPr="001A0242">
        <w:rPr>
          <w:szCs w:val="28"/>
        </w:rPr>
        <w:t xml:space="preserve"> on.</w:t>
      </w:r>
      <w:r w:rsidR="00D80811">
        <w:rPr>
          <w:szCs w:val="28"/>
        </w:rPr>
        <w:t xml:space="preserve"> </w:t>
      </w:r>
      <w:r w:rsidR="00EE6061" w:rsidRPr="001A0242">
        <w:rPr>
          <w:szCs w:val="28"/>
        </w:rPr>
        <w:t>They will also need to challenge</w:t>
      </w:r>
      <w:r w:rsidRPr="001A0242">
        <w:rPr>
          <w:szCs w:val="28"/>
        </w:rPr>
        <w:t xml:space="preserve"> client</w:t>
      </w:r>
      <w:r w:rsidR="00D80811">
        <w:rPr>
          <w:szCs w:val="28"/>
        </w:rPr>
        <w:t>s</w:t>
      </w:r>
      <w:r w:rsidR="00EE6061" w:rsidRPr="001A0242">
        <w:rPr>
          <w:szCs w:val="28"/>
        </w:rPr>
        <w:t xml:space="preserve"> to keep </w:t>
      </w:r>
      <w:r w:rsidR="00D80811">
        <w:rPr>
          <w:szCs w:val="28"/>
        </w:rPr>
        <w:t>t</w:t>
      </w:r>
      <w:r w:rsidR="00EE6061" w:rsidRPr="001A0242">
        <w:rPr>
          <w:szCs w:val="28"/>
        </w:rPr>
        <w:t>h</w:t>
      </w:r>
      <w:r w:rsidR="00D80811">
        <w:rPr>
          <w:szCs w:val="28"/>
        </w:rPr>
        <w:t>e</w:t>
      </w:r>
      <w:r w:rsidR="00EE6061" w:rsidRPr="001A0242">
        <w:rPr>
          <w:szCs w:val="28"/>
        </w:rPr>
        <w:t>m</w:t>
      </w:r>
      <w:r w:rsidRPr="001A0242">
        <w:rPr>
          <w:szCs w:val="28"/>
        </w:rPr>
        <w:t xml:space="preserve"> focused on what </w:t>
      </w:r>
      <w:r w:rsidR="00D80811">
        <w:rPr>
          <w:szCs w:val="28"/>
        </w:rPr>
        <w:t>t</w:t>
      </w:r>
      <w:r w:rsidR="00EE6061" w:rsidRPr="001A0242">
        <w:rPr>
          <w:szCs w:val="28"/>
        </w:rPr>
        <w:t>he</w:t>
      </w:r>
      <w:r w:rsidR="00D80811">
        <w:rPr>
          <w:szCs w:val="28"/>
        </w:rPr>
        <w:t>y</w:t>
      </w:r>
      <w:r w:rsidRPr="001A0242">
        <w:rPr>
          <w:szCs w:val="28"/>
        </w:rPr>
        <w:t xml:space="preserve"> ha</w:t>
      </w:r>
      <w:r w:rsidR="00D80811">
        <w:rPr>
          <w:szCs w:val="28"/>
        </w:rPr>
        <w:t>ve</w:t>
      </w:r>
      <w:r w:rsidRPr="001A0242">
        <w:rPr>
          <w:szCs w:val="28"/>
        </w:rPr>
        <w:t xml:space="preserve"> control of and what can be changed.</w:t>
      </w:r>
      <w:r w:rsidR="00D80811">
        <w:rPr>
          <w:szCs w:val="28"/>
        </w:rPr>
        <w:t xml:space="preserve"> </w:t>
      </w:r>
      <w:r w:rsidRPr="001A0242">
        <w:rPr>
          <w:szCs w:val="28"/>
        </w:rPr>
        <w:t>It is easy to get seduced into focusing on what others are doing or not doing</w:t>
      </w:r>
      <w:r w:rsidR="00EE6061" w:rsidRPr="001A0242">
        <w:rPr>
          <w:szCs w:val="28"/>
        </w:rPr>
        <w:t>,</w:t>
      </w:r>
      <w:r w:rsidRPr="001A0242">
        <w:rPr>
          <w:szCs w:val="28"/>
        </w:rPr>
        <w:t xml:space="preserve"> or focusing on the current crises rather than the problem </w:t>
      </w:r>
      <w:r w:rsidR="00EE6061" w:rsidRPr="001A0242">
        <w:rPr>
          <w:szCs w:val="28"/>
        </w:rPr>
        <w:t>t</w:t>
      </w:r>
      <w:r w:rsidRPr="001A0242">
        <w:rPr>
          <w:szCs w:val="28"/>
        </w:rPr>
        <w:t>hat is the focus of the counseling.</w:t>
      </w:r>
      <w:r w:rsidR="00D80811">
        <w:rPr>
          <w:szCs w:val="28"/>
        </w:rPr>
        <w:t xml:space="preserve"> </w:t>
      </w:r>
      <w:r w:rsidR="00633E20">
        <w:rPr>
          <w:szCs w:val="28"/>
        </w:rPr>
        <w:t xml:space="preserve">This process must be done nonjudgmentally, with the spirit of collaboration and while honoring choice for the client. </w:t>
      </w:r>
    </w:p>
    <w:p w14:paraId="2FAE5232" w14:textId="04E64957" w:rsidR="000D4941" w:rsidRPr="001A0242" w:rsidRDefault="00CC010C" w:rsidP="00CC010C">
      <w:pPr>
        <w:jc w:val="center"/>
        <w:rPr>
          <w:b/>
          <w:szCs w:val="28"/>
        </w:rPr>
      </w:pPr>
      <w:r>
        <w:rPr>
          <w:b/>
          <w:szCs w:val="28"/>
        </w:rPr>
        <w:t>PRACTICE EXERCISE</w:t>
      </w:r>
    </w:p>
    <w:p w14:paraId="2FAE5233" w14:textId="5F3E9192" w:rsidR="000D4941" w:rsidRPr="001A0242" w:rsidRDefault="000D4941" w:rsidP="000D4941">
      <w:pPr>
        <w:rPr>
          <w:szCs w:val="28"/>
        </w:rPr>
      </w:pPr>
      <w:r w:rsidRPr="001A0242">
        <w:rPr>
          <w:szCs w:val="28"/>
        </w:rPr>
        <w:t>For this exercise, you will be focusing on yourself.</w:t>
      </w:r>
      <w:r w:rsidR="00D80811">
        <w:rPr>
          <w:szCs w:val="28"/>
        </w:rPr>
        <w:t xml:space="preserve"> </w:t>
      </w:r>
      <w:r w:rsidR="00471078" w:rsidRPr="001A0242">
        <w:rPr>
          <w:szCs w:val="28"/>
        </w:rPr>
        <w:t>Most of us have a number of things that bother us about our lives.</w:t>
      </w:r>
      <w:r w:rsidR="00D80811">
        <w:rPr>
          <w:szCs w:val="28"/>
        </w:rPr>
        <w:t xml:space="preserve"> </w:t>
      </w:r>
      <w:r w:rsidR="00471078" w:rsidRPr="001A0242">
        <w:rPr>
          <w:szCs w:val="28"/>
        </w:rPr>
        <w:t>Please identify five things that you would like to change about your life</w:t>
      </w:r>
      <w:r w:rsidR="00471078" w:rsidRPr="00742DF9">
        <w:rPr>
          <w:szCs w:val="28"/>
        </w:rPr>
        <w:t>.</w:t>
      </w:r>
      <w:r w:rsidR="00D80811">
        <w:rPr>
          <w:szCs w:val="28"/>
        </w:rPr>
        <w:t xml:space="preserve"> </w:t>
      </w:r>
      <w:r w:rsidR="008709BC" w:rsidRPr="00742DF9">
        <w:rPr>
          <w:szCs w:val="28"/>
        </w:rPr>
        <w:t>These will be your goals.</w:t>
      </w:r>
      <w:r w:rsidR="008709BC" w:rsidRPr="001A0242">
        <w:rPr>
          <w:szCs w:val="28"/>
        </w:rPr>
        <w:t xml:space="preserve"> </w:t>
      </w:r>
      <w:r w:rsidR="00471078" w:rsidRPr="001A0242">
        <w:rPr>
          <w:szCs w:val="28"/>
        </w:rPr>
        <w:t>You will then ask yourself a number of questions that will help you to decide what to focus on.</w:t>
      </w:r>
      <w:r w:rsidR="00D80811">
        <w:rPr>
          <w:szCs w:val="28"/>
        </w:rPr>
        <w:t xml:space="preserve"> </w:t>
      </w:r>
      <w:r w:rsidR="00A0699F" w:rsidRPr="001A0242">
        <w:rPr>
          <w:szCs w:val="28"/>
        </w:rPr>
        <w:t xml:space="preserve">You will need to journal </w:t>
      </w:r>
      <w:r w:rsidR="00F60041">
        <w:rPr>
          <w:szCs w:val="28"/>
        </w:rPr>
        <w:t>a reflection to answer</w:t>
      </w:r>
      <w:r w:rsidR="00A0699F" w:rsidRPr="001A0242">
        <w:rPr>
          <w:szCs w:val="28"/>
        </w:rPr>
        <w:t xml:space="preserve"> the following questions.</w:t>
      </w:r>
      <w:r w:rsidR="00D80811">
        <w:rPr>
          <w:szCs w:val="28"/>
        </w:rPr>
        <w:t xml:space="preserve"> </w:t>
      </w:r>
    </w:p>
    <w:p w14:paraId="2FAE5234" w14:textId="0D47F2D9" w:rsidR="00471078" w:rsidRPr="001A0242" w:rsidRDefault="00471078" w:rsidP="00471078">
      <w:pPr>
        <w:pStyle w:val="ListParagraph"/>
        <w:numPr>
          <w:ilvl w:val="0"/>
          <w:numId w:val="3"/>
        </w:numPr>
        <w:rPr>
          <w:rFonts w:ascii="Times New Roman" w:hAnsi="Times New Roman" w:cs="Times New Roman"/>
          <w:sz w:val="24"/>
          <w:szCs w:val="28"/>
        </w:rPr>
      </w:pPr>
      <w:r w:rsidRPr="001A0242">
        <w:rPr>
          <w:rFonts w:ascii="Times New Roman" w:hAnsi="Times New Roman" w:cs="Times New Roman"/>
          <w:sz w:val="24"/>
          <w:szCs w:val="28"/>
        </w:rPr>
        <w:t>Of all these problems, which one is having the most impact on your life?</w:t>
      </w:r>
      <w:r w:rsidR="00D80811">
        <w:rPr>
          <w:rFonts w:ascii="Times New Roman" w:hAnsi="Times New Roman" w:cs="Times New Roman"/>
          <w:sz w:val="24"/>
          <w:szCs w:val="28"/>
        </w:rPr>
        <w:t xml:space="preserve"> </w:t>
      </w:r>
      <w:r w:rsidRPr="001A0242">
        <w:rPr>
          <w:rFonts w:ascii="Times New Roman" w:hAnsi="Times New Roman" w:cs="Times New Roman"/>
          <w:sz w:val="24"/>
          <w:szCs w:val="28"/>
        </w:rPr>
        <w:t xml:space="preserve">Which one would make the most difference if you could bring about change? </w:t>
      </w:r>
    </w:p>
    <w:p w14:paraId="2FAE5235" w14:textId="1C3C19FE" w:rsidR="00BD3335" w:rsidRPr="001A0242" w:rsidRDefault="00471078" w:rsidP="00471078">
      <w:pPr>
        <w:pStyle w:val="ListParagraph"/>
        <w:numPr>
          <w:ilvl w:val="0"/>
          <w:numId w:val="3"/>
        </w:numPr>
        <w:rPr>
          <w:rFonts w:ascii="Times New Roman" w:hAnsi="Times New Roman" w:cs="Times New Roman"/>
          <w:sz w:val="24"/>
          <w:szCs w:val="28"/>
        </w:rPr>
      </w:pPr>
      <w:r w:rsidRPr="001A0242">
        <w:rPr>
          <w:rFonts w:ascii="Times New Roman" w:hAnsi="Times New Roman" w:cs="Times New Roman"/>
          <w:sz w:val="24"/>
          <w:szCs w:val="28"/>
        </w:rPr>
        <w:t xml:space="preserve">Which of these problems do you </w:t>
      </w:r>
      <w:r w:rsidR="00BD3335" w:rsidRPr="001A0242">
        <w:rPr>
          <w:rFonts w:ascii="Times New Roman" w:hAnsi="Times New Roman" w:cs="Times New Roman"/>
          <w:sz w:val="24"/>
          <w:szCs w:val="28"/>
        </w:rPr>
        <w:t xml:space="preserve">have the </w:t>
      </w:r>
      <w:r w:rsidRPr="001A0242">
        <w:rPr>
          <w:rFonts w:ascii="Times New Roman" w:hAnsi="Times New Roman" w:cs="Times New Roman"/>
          <w:sz w:val="24"/>
          <w:szCs w:val="28"/>
        </w:rPr>
        <w:t>most control over?</w:t>
      </w:r>
      <w:r w:rsidR="00D80811">
        <w:rPr>
          <w:rFonts w:ascii="Times New Roman" w:hAnsi="Times New Roman" w:cs="Times New Roman"/>
          <w:sz w:val="24"/>
          <w:szCs w:val="28"/>
        </w:rPr>
        <w:t xml:space="preserve"> </w:t>
      </w:r>
      <w:r w:rsidRPr="001A0242">
        <w:rPr>
          <w:rFonts w:ascii="Times New Roman" w:hAnsi="Times New Roman" w:cs="Times New Roman"/>
          <w:sz w:val="24"/>
          <w:szCs w:val="28"/>
        </w:rPr>
        <w:t>Which one do you have the power to change?</w:t>
      </w:r>
    </w:p>
    <w:p w14:paraId="2FAE5236" w14:textId="77777777" w:rsidR="00BD3335" w:rsidRPr="001A0242" w:rsidRDefault="00BD3335" w:rsidP="00471078">
      <w:pPr>
        <w:pStyle w:val="ListParagraph"/>
        <w:numPr>
          <w:ilvl w:val="0"/>
          <w:numId w:val="3"/>
        </w:numPr>
        <w:rPr>
          <w:rFonts w:ascii="Times New Roman" w:hAnsi="Times New Roman" w:cs="Times New Roman"/>
          <w:sz w:val="24"/>
          <w:szCs w:val="28"/>
        </w:rPr>
      </w:pPr>
      <w:r w:rsidRPr="001A0242">
        <w:rPr>
          <w:rFonts w:ascii="Times New Roman" w:hAnsi="Times New Roman" w:cs="Times New Roman"/>
          <w:sz w:val="24"/>
          <w:szCs w:val="28"/>
        </w:rPr>
        <w:t>Which problem is the most urgent?</w:t>
      </w:r>
    </w:p>
    <w:p w14:paraId="2FAE5237" w14:textId="48BDF0BA" w:rsidR="004332E6" w:rsidRPr="001A0242" w:rsidRDefault="00BD3335" w:rsidP="00471078">
      <w:pPr>
        <w:pStyle w:val="ListParagraph"/>
        <w:numPr>
          <w:ilvl w:val="0"/>
          <w:numId w:val="3"/>
        </w:numPr>
        <w:rPr>
          <w:rFonts w:ascii="Times New Roman" w:hAnsi="Times New Roman" w:cs="Times New Roman"/>
          <w:sz w:val="24"/>
          <w:szCs w:val="28"/>
        </w:rPr>
      </w:pPr>
      <w:r w:rsidRPr="001A0242">
        <w:rPr>
          <w:rFonts w:ascii="Times New Roman" w:hAnsi="Times New Roman" w:cs="Times New Roman"/>
          <w:sz w:val="24"/>
          <w:szCs w:val="28"/>
        </w:rPr>
        <w:t>When you select a problem, what is your role in the problem?</w:t>
      </w:r>
      <w:r w:rsidR="00D80811">
        <w:rPr>
          <w:rFonts w:ascii="Times New Roman" w:hAnsi="Times New Roman" w:cs="Times New Roman"/>
          <w:sz w:val="24"/>
          <w:szCs w:val="28"/>
        </w:rPr>
        <w:t xml:space="preserve"> </w:t>
      </w:r>
      <w:r w:rsidRPr="001A0242">
        <w:rPr>
          <w:rFonts w:ascii="Times New Roman" w:hAnsi="Times New Roman" w:cs="Times New Roman"/>
          <w:sz w:val="24"/>
          <w:szCs w:val="28"/>
        </w:rPr>
        <w:t xml:space="preserve">How might you be maintaining or contributing to the problem? </w:t>
      </w:r>
    </w:p>
    <w:p w14:paraId="2FAE5238" w14:textId="6B2DD8A2" w:rsidR="00BD3335" w:rsidRPr="001A0242" w:rsidRDefault="004332E6" w:rsidP="00471078">
      <w:pPr>
        <w:pStyle w:val="ListParagraph"/>
        <w:numPr>
          <w:ilvl w:val="0"/>
          <w:numId w:val="3"/>
        </w:numPr>
        <w:rPr>
          <w:rFonts w:ascii="Times New Roman" w:hAnsi="Times New Roman" w:cs="Times New Roman"/>
          <w:sz w:val="24"/>
          <w:szCs w:val="28"/>
        </w:rPr>
      </w:pPr>
      <w:r w:rsidRPr="001A0242">
        <w:rPr>
          <w:rFonts w:ascii="Times New Roman" w:hAnsi="Times New Roman" w:cs="Times New Roman"/>
          <w:sz w:val="24"/>
          <w:szCs w:val="28"/>
        </w:rPr>
        <w:lastRenderedPageBreak/>
        <w:t>Are there any underlying issues that would need to be addressed to solve this problem?</w:t>
      </w:r>
      <w:r w:rsidR="00D80811">
        <w:rPr>
          <w:rFonts w:ascii="Times New Roman" w:hAnsi="Times New Roman" w:cs="Times New Roman"/>
          <w:sz w:val="24"/>
          <w:szCs w:val="28"/>
        </w:rPr>
        <w:t xml:space="preserve"> </w:t>
      </w:r>
      <w:r w:rsidR="0075429A" w:rsidRPr="001A0242">
        <w:rPr>
          <w:rFonts w:ascii="Times New Roman" w:hAnsi="Times New Roman" w:cs="Times New Roman"/>
          <w:sz w:val="24"/>
          <w:szCs w:val="28"/>
        </w:rPr>
        <w:t>Is there anything you are missing in trying to resolve this problem?</w:t>
      </w:r>
    </w:p>
    <w:p w14:paraId="2FAE5239" w14:textId="77777777" w:rsidR="00A0699F" w:rsidRPr="001A0242" w:rsidRDefault="00A0699F" w:rsidP="00471078">
      <w:pPr>
        <w:pStyle w:val="ListParagraph"/>
        <w:numPr>
          <w:ilvl w:val="0"/>
          <w:numId w:val="3"/>
        </w:numPr>
        <w:rPr>
          <w:rFonts w:ascii="Times New Roman" w:hAnsi="Times New Roman" w:cs="Times New Roman"/>
          <w:sz w:val="24"/>
          <w:szCs w:val="28"/>
        </w:rPr>
      </w:pPr>
      <w:r w:rsidRPr="001A0242">
        <w:rPr>
          <w:rFonts w:ascii="Times New Roman" w:hAnsi="Times New Roman" w:cs="Times New Roman"/>
          <w:sz w:val="24"/>
          <w:szCs w:val="28"/>
        </w:rPr>
        <w:t>Are there any distorted beliefs about yourself or the world that might be contributing to the problem?</w:t>
      </w:r>
    </w:p>
    <w:p w14:paraId="2FAE523A" w14:textId="2694B987" w:rsidR="00BD3335" w:rsidRPr="001A0242" w:rsidRDefault="00BD3335" w:rsidP="00471078">
      <w:pPr>
        <w:pStyle w:val="ListParagraph"/>
        <w:numPr>
          <w:ilvl w:val="0"/>
          <w:numId w:val="3"/>
        </w:numPr>
        <w:rPr>
          <w:rFonts w:ascii="Times New Roman" w:hAnsi="Times New Roman" w:cs="Times New Roman"/>
          <w:sz w:val="24"/>
          <w:szCs w:val="28"/>
        </w:rPr>
      </w:pPr>
      <w:r w:rsidRPr="001A0242">
        <w:rPr>
          <w:rFonts w:ascii="Times New Roman" w:hAnsi="Times New Roman" w:cs="Times New Roman"/>
          <w:sz w:val="24"/>
          <w:szCs w:val="28"/>
        </w:rPr>
        <w:t>What barriers might there be to resolving this problem?</w:t>
      </w:r>
      <w:r w:rsidR="00D80811">
        <w:rPr>
          <w:rFonts w:ascii="Times New Roman" w:hAnsi="Times New Roman" w:cs="Times New Roman"/>
          <w:sz w:val="24"/>
          <w:szCs w:val="28"/>
        </w:rPr>
        <w:t xml:space="preserve"> </w:t>
      </w:r>
      <w:r w:rsidRPr="001A0242">
        <w:rPr>
          <w:rFonts w:ascii="Times New Roman" w:hAnsi="Times New Roman" w:cs="Times New Roman"/>
          <w:sz w:val="24"/>
          <w:szCs w:val="28"/>
        </w:rPr>
        <w:t>What might get in the way?</w:t>
      </w:r>
      <w:r w:rsidR="00D80811">
        <w:rPr>
          <w:rFonts w:ascii="Times New Roman" w:hAnsi="Times New Roman" w:cs="Times New Roman"/>
          <w:sz w:val="24"/>
          <w:szCs w:val="28"/>
        </w:rPr>
        <w:t xml:space="preserve"> </w:t>
      </w:r>
    </w:p>
    <w:p w14:paraId="2FAE523B" w14:textId="13A99A41" w:rsidR="00471078" w:rsidRDefault="00BD3335" w:rsidP="00471078">
      <w:pPr>
        <w:pStyle w:val="ListParagraph"/>
        <w:numPr>
          <w:ilvl w:val="0"/>
          <w:numId w:val="3"/>
        </w:numPr>
        <w:rPr>
          <w:rFonts w:ascii="Times New Roman" w:hAnsi="Times New Roman" w:cs="Times New Roman"/>
          <w:sz w:val="24"/>
          <w:szCs w:val="28"/>
        </w:rPr>
      </w:pPr>
      <w:r w:rsidRPr="001A0242">
        <w:rPr>
          <w:rFonts w:ascii="Times New Roman" w:hAnsi="Times New Roman" w:cs="Times New Roman"/>
          <w:sz w:val="24"/>
          <w:szCs w:val="28"/>
        </w:rPr>
        <w:t>Is there any other information you will need to solve this problem?</w:t>
      </w:r>
      <w:r w:rsidR="00D80811">
        <w:rPr>
          <w:rFonts w:ascii="Times New Roman" w:hAnsi="Times New Roman" w:cs="Times New Roman"/>
          <w:sz w:val="24"/>
          <w:szCs w:val="28"/>
        </w:rPr>
        <w:t xml:space="preserve">  </w:t>
      </w:r>
    </w:p>
    <w:p w14:paraId="6C8F6BB4" w14:textId="039BDAE4" w:rsidR="00F60041" w:rsidRDefault="00F60041" w:rsidP="00471078">
      <w:pPr>
        <w:pStyle w:val="ListParagraph"/>
        <w:numPr>
          <w:ilvl w:val="0"/>
          <w:numId w:val="3"/>
        </w:numPr>
        <w:rPr>
          <w:rFonts w:ascii="Times New Roman" w:hAnsi="Times New Roman" w:cs="Times New Roman"/>
          <w:sz w:val="24"/>
          <w:szCs w:val="28"/>
        </w:rPr>
      </w:pPr>
      <w:r>
        <w:rPr>
          <w:rFonts w:ascii="Times New Roman" w:hAnsi="Times New Roman" w:cs="Times New Roman"/>
          <w:sz w:val="24"/>
          <w:szCs w:val="28"/>
        </w:rPr>
        <w:t>What strengths and abilities do you have to solve this problem?</w:t>
      </w:r>
    </w:p>
    <w:p w14:paraId="0D290059" w14:textId="55A7E58C" w:rsidR="000101E3" w:rsidRDefault="000101E3" w:rsidP="000101E3">
      <w:pPr>
        <w:rPr>
          <w:szCs w:val="28"/>
        </w:rPr>
      </w:pPr>
    </w:p>
    <w:p w14:paraId="4DB633EC" w14:textId="77777777" w:rsidR="000101E3" w:rsidRDefault="000101E3" w:rsidP="000101E3">
      <w:pPr>
        <w:pStyle w:val="NormalWeb"/>
        <w:shd w:val="clear" w:color="auto" w:fill="FFFFFF"/>
        <w:spacing w:before="0" w:beforeAutospacing="0" w:after="0" w:afterAutospacing="0" w:line="360" w:lineRule="atLeast"/>
        <w:textAlignment w:val="baseline"/>
        <w:rPr>
          <w:rFonts w:ascii="Helvetica" w:hAnsi="Helvetica"/>
          <w:color w:val="212121"/>
          <w:spacing w:val="2"/>
        </w:rPr>
      </w:pPr>
      <w:r>
        <w:rPr>
          <w:rFonts w:ascii="Helvetica" w:hAnsi="Helvetica"/>
          <w:color w:val="212121"/>
          <w:spacing w:val="2"/>
        </w:rPr>
        <w:t xml:space="preserve">Identifying the real problem is crucial to the client counselor relationship because without identifying the true problem, therapy can be seen as unhelpful. Not identifying the true problem and cause potential harm for the client. The counselor must be willing to point out the </w:t>
      </w:r>
      <w:proofErr w:type="spellStart"/>
      <w:r>
        <w:rPr>
          <w:rFonts w:ascii="Helvetica" w:hAnsi="Helvetica"/>
          <w:color w:val="212121"/>
          <w:spacing w:val="2"/>
        </w:rPr>
        <w:t>blindspots</w:t>
      </w:r>
      <w:proofErr w:type="spellEnd"/>
      <w:r>
        <w:rPr>
          <w:rFonts w:ascii="Helvetica" w:hAnsi="Helvetica"/>
          <w:color w:val="212121"/>
          <w:spacing w:val="2"/>
        </w:rPr>
        <w:t xml:space="preserve"> that the client has expressed through verbal and non-verbal cues. A technique that a counselor can use to identify the real problem is by looking for holes in the </w:t>
      </w:r>
      <w:proofErr w:type="gramStart"/>
      <w:r>
        <w:rPr>
          <w:rFonts w:ascii="Helvetica" w:hAnsi="Helvetica"/>
          <w:color w:val="212121"/>
          <w:spacing w:val="2"/>
        </w:rPr>
        <w:t>clients</w:t>
      </w:r>
      <w:proofErr w:type="gramEnd"/>
      <w:r>
        <w:rPr>
          <w:rFonts w:ascii="Helvetica" w:hAnsi="Helvetica"/>
          <w:color w:val="212121"/>
          <w:spacing w:val="2"/>
        </w:rPr>
        <w:t xml:space="preserve"> story and by probing and gentle challenging but only after trust has been established in the relationship. A difficulty that could occur is the client doesn't feel like they are truly being heard and create distrust in the relationship which can lead to terminating the counseling relationship. Helping the client uncover the real story can lead the client to a healthy future. According to Egan (2019) skills can be used to help clients uncover hidden concerns, clarify vague issues, add important details, explore clients' hesitancies, see their problems from a more constructive perspective, add important information and details that are being left out. </w:t>
      </w:r>
    </w:p>
    <w:p w14:paraId="61F2C64A" w14:textId="77777777" w:rsidR="000101E3" w:rsidRDefault="000101E3" w:rsidP="000101E3">
      <w:pPr>
        <w:pStyle w:val="NormalWeb"/>
        <w:shd w:val="clear" w:color="auto" w:fill="FFFFFF"/>
        <w:spacing w:before="0" w:beforeAutospacing="0" w:after="0" w:afterAutospacing="0" w:line="360" w:lineRule="atLeast"/>
        <w:textAlignment w:val="baseline"/>
        <w:rPr>
          <w:rFonts w:ascii="Helvetica" w:hAnsi="Helvetica"/>
          <w:color w:val="212121"/>
          <w:spacing w:val="2"/>
        </w:rPr>
      </w:pPr>
    </w:p>
    <w:p w14:paraId="39ADF1C1" w14:textId="77777777" w:rsidR="000101E3" w:rsidRDefault="000101E3" w:rsidP="000101E3">
      <w:pPr>
        <w:pStyle w:val="NormalWeb"/>
        <w:shd w:val="clear" w:color="auto" w:fill="FFFFFF"/>
        <w:spacing w:before="0" w:beforeAutospacing="0" w:after="0" w:afterAutospacing="0" w:line="360" w:lineRule="atLeast"/>
        <w:textAlignment w:val="baseline"/>
        <w:rPr>
          <w:rFonts w:ascii="Helvetica" w:hAnsi="Helvetica"/>
          <w:color w:val="212121"/>
          <w:spacing w:val="2"/>
        </w:rPr>
      </w:pPr>
      <w:r>
        <w:rPr>
          <w:rFonts w:ascii="Helvetica" w:hAnsi="Helvetica"/>
          <w:color w:val="212121"/>
          <w:spacing w:val="2"/>
        </w:rPr>
        <w:t xml:space="preserve">While completing the practice 5 exercise, I realized that it is difficult to keep the focus on the problem at hand. Even while practicing by myself, I noticed that I kept thinking that there were many contributing factors that should be stated </w:t>
      </w:r>
      <w:proofErr w:type="gramStart"/>
      <w:r>
        <w:rPr>
          <w:rFonts w:ascii="Helvetica" w:hAnsi="Helvetica"/>
          <w:color w:val="212121"/>
          <w:spacing w:val="2"/>
        </w:rPr>
        <w:t>in order to</w:t>
      </w:r>
      <w:proofErr w:type="gramEnd"/>
      <w:r>
        <w:rPr>
          <w:rFonts w:ascii="Helvetica" w:hAnsi="Helvetica"/>
          <w:color w:val="212121"/>
          <w:spacing w:val="2"/>
        </w:rPr>
        <w:t xml:space="preserve"> convey how I truly feel about a problem. I believe that this practice shows that it is difficult to change and that I will need to be empathetic and </w:t>
      </w:r>
      <w:proofErr w:type="spellStart"/>
      <w:r>
        <w:rPr>
          <w:rFonts w:ascii="Helvetica" w:hAnsi="Helvetica"/>
          <w:color w:val="212121"/>
          <w:spacing w:val="2"/>
        </w:rPr>
        <w:t>nonjudgemental</w:t>
      </w:r>
      <w:proofErr w:type="spellEnd"/>
      <w:r>
        <w:rPr>
          <w:rFonts w:ascii="Helvetica" w:hAnsi="Helvetica"/>
          <w:color w:val="212121"/>
          <w:spacing w:val="2"/>
        </w:rPr>
        <w:t xml:space="preserve"> towards my clients when trying to help them along their journey. I realized that it is difficult and uncomfortable to see your own </w:t>
      </w:r>
      <w:proofErr w:type="spellStart"/>
      <w:r>
        <w:rPr>
          <w:rFonts w:ascii="Helvetica" w:hAnsi="Helvetica"/>
          <w:color w:val="212121"/>
          <w:spacing w:val="2"/>
        </w:rPr>
        <w:t>blindspots</w:t>
      </w:r>
      <w:proofErr w:type="spellEnd"/>
      <w:r>
        <w:rPr>
          <w:rFonts w:ascii="Helvetica" w:hAnsi="Helvetica"/>
          <w:color w:val="212121"/>
          <w:spacing w:val="2"/>
        </w:rPr>
        <w:t xml:space="preserve">. </w:t>
      </w:r>
    </w:p>
    <w:p w14:paraId="251E137D" w14:textId="412FB188" w:rsidR="000101E3" w:rsidRDefault="000101E3" w:rsidP="000101E3">
      <w:pPr>
        <w:rPr>
          <w:szCs w:val="28"/>
        </w:rPr>
      </w:pPr>
    </w:p>
    <w:p w14:paraId="1EA1CC6D" w14:textId="77777777" w:rsidR="000101E3" w:rsidRPr="000101E3" w:rsidRDefault="000101E3" w:rsidP="000101E3">
      <w:r w:rsidRPr="000101E3">
        <w:rPr>
          <w:rFonts w:ascii="Open Sans" w:hAnsi="Open Sans" w:cs="Open Sans"/>
          <w:color w:val="616161"/>
          <w:spacing w:val="2"/>
          <w:sz w:val="21"/>
          <w:szCs w:val="21"/>
          <w:shd w:val="clear" w:color="auto" w:fill="FFFFFF"/>
        </w:rPr>
        <w:t>Egan, G. &amp; Reese, R. (2019). </w:t>
      </w:r>
      <w:r w:rsidRPr="000101E3">
        <w:rPr>
          <w:rFonts w:ascii="Open Sans" w:hAnsi="Open Sans" w:cs="Open Sans"/>
          <w:i/>
          <w:iCs/>
          <w:color w:val="616161"/>
          <w:spacing w:val="2"/>
          <w:sz w:val="21"/>
          <w:szCs w:val="21"/>
          <w:bdr w:val="none" w:sz="0" w:space="0" w:color="auto" w:frame="1"/>
          <w:shd w:val="clear" w:color="auto" w:fill="FFFFFF"/>
        </w:rPr>
        <w:t>The skilled helper: A problem management and opportunity development approach to helping</w:t>
      </w:r>
      <w:r w:rsidRPr="000101E3">
        <w:rPr>
          <w:rFonts w:ascii="Open Sans" w:hAnsi="Open Sans" w:cs="Open Sans"/>
          <w:color w:val="616161"/>
          <w:spacing w:val="2"/>
          <w:sz w:val="21"/>
          <w:szCs w:val="21"/>
          <w:shd w:val="clear" w:color="auto" w:fill="FFFFFF"/>
        </w:rPr>
        <w:t> (11th ed.). Brooks Cole Publisher</w:t>
      </w:r>
    </w:p>
    <w:p w14:paraId="5DBA8B2A" w14:textId="7205B948" w:rsidR="000101E3" w:rsidRDefault="000101E3" w:rsidP="000101E3">
      <w:pPr>
        <w:rPr>
          <w:szCs w:val="28"/>
        </w:rPr>
      </w:pPr>
    </w:p>
    <w:p w14:paraId="60A1EE93" w14:textId="3F4A5B23" w:rsidR="000101E3" w:rsidRDefault="000101E3" w:rsidP="000101E3">
      <w:pPr>
        <w:rPr>
          <w:szCs w:val="28"/>
        </w:rPr>
      </w:pPr>
    </w:p>
    <w:p w14:paraId="22973079" w14:textId="1D2B54DF" w:rsidR="000101E3" w:rsidRDefault="000101E3" w:rsidP="000101E3">
      <w:pPr>
        <w:rPr>
          <w:szCs w:val="28"/>
        </w:rPr>
      </w:pPr>
    </w:p>
    <w:p w14:paraId="7EDA521D" w14:textId="77777777" w:rsidR="000101E3" w:rsidRDefault="000101E3" w:rsidP="000101E3">
      <w:pPr>
        <w:rPr>
          <w:rFonts w:ascii="Open Sans" w:hAnsi="Open Sans" w:cs="Open Sans"/>
          <w:color w:val="616161"/>
          <w:spacing w:val="2"/>
          <w:sz w:val="21"/>
          <w:szCs w:val="21"/>
          <w:shd w:val="clear" w:color="auto" w:fill="FFFFFF"/>
        </w:rPr>
      </w:pPr>
    </w:p>
    <w:p w14:paraId="77FF0F7A" w14:textId="77777777" w:rsidR="000101E3" w:rsidRDefault="000101E3" w:rsidP="000101E3">
      <w:pPr>
        <w:rPr>
          <w:rFonts w:ascii="Open Sans" w:hAnsi="Open Sans" w:cs="Open Sans"/>
          <w:color w:val="616161"/>
          <w:spacing w:val="2"/>
          <w:sz w:val="21"/>
          <w:szCs w:val="21"/>
          <w:shd w:val="clear" w:color="auto" w:fill="FFFFFF"/>
        </w:rPr>
      </w:pPr>
    </w:p>
    <w:p w14:paraId="7E0746AB" w14:textId="188D18DA" w:rsidR="000101E3" w:rsidRDefault="000101E3" w:rsidP="000101E3">
      <w:r>
        <w:rPr>
          <w:rFonts w:ascii="Open Sans" w:hAnsi="Open Sans" w:cs="Open Sans"/>
          <w:color w:val="616161"/>
          <w:spacing w:val="2"/>
          <w:sz w:val="21"/>
          <w:szCs w:val="21"/>
          <w:shd w:val="clear" w:color="auto" w:fill="FFFFFF"/>
        </w:rPr>
        <w:lastRenderedPageBreak/>
        <w:t xml:space="preserve">Explain how you would handle a client who states he is feeling hopeless and helpless. How would you assess for suicidality? If the client only has fleeting thoughts but no plan, what strategies might you employ? Explain skills you would use to help a client presenting with </w:t>
      </w:r>
      <w:proofErr w:type="gramStart"/>
      <w:r>
        <w:rPr>
          <w:rFonts w:ascii="Open Sans" w:hAnsi="Open Sans" w:cs="Open Sans"/>
          <w:color w:val="616161"/>
          <w:spacing w:val="2"/>
          <w:sz w:val="21"/>
          <w:szCs w:val="21"/>
          <w:shd w:val="clear" w:color="auto" w:fill="FFFFFF"/>
        </w:rPr>
        <w:t>a crisis situation</w:t>
      </w:r>
      <w:proofErr w:type="gramEnd"/>
      <w:r>
        <w:rPr>
          <w:rFonts w:ascii="Open Sans" w:hAnsi="Open Sans" w:cs="Open Sans"/>
          <w:color w:val="616161"/>
          <w:spacing w:val="2"/>
          <w:sz w:val="21"/>
          <w:szCs w:val="21"/>
          <w:shd w:val="clear" w:color="auto" w:fill="FFFFFF"/>
        </w:rPr>
        <w:t xml:space="preserve"> and/or traumatic experience. When and how would you consult with other professionals related to this scenario? How might an interdisciplinary/multidisciplinary team aid in successful treatment outcomes? Include at least one scholarly reference in your response.</w:t>
      </w:r>
    </w:p>
    <w:p w14:paraId="2263AA5B" w14:textId="342CBB9B" w:rsidR="000101E3" w:rsidRDefault="000101E3" w:rsidP="000101E3">
      <w:pPr>
        <w:rPr>
          <w:szCs w:val="28"/>
        </w:rPr>
      </w:pPr>
    </w:p>
    <w:p w14:paraId="30C8AD6D" w14:textId="7D119A8F" w:rsidR="000101E3" w:rsidRDefault="000101E3" w:rsidP="000101E3">
      <w:pPr>
        <w:rPr>
          <w:szCs w:val="28"/>
        </w:rPr>
      </w:pPr>
      <w:r>
        <w:rPr>
          <w:szCs w:val="28"/>
        </w:rPr>
        <w:t xml:space="preserve">If I had a client that stated they are feeling hopeless and helpless, I would use have an empathic response toward them. </w:t>
      </w:r>
      <w:proofErr w:type="gramStart"/>
      <w:r>
        <w:rPr>
          <w:szCs w:val="28"/>
        </w:rPr>
        <w:t>First</w:t>
      </w:r>
      <w:proofErr w:type="gramEnd"/>
      <w:r>
        <w:rPr>
          <w:szCs w:val="28"/>
        </w:rPr>
        <w:t xml:space="preserve"> I would ask them to describe to be the emotions and situations that make them feel this way. I would focus on their non-verbal cues to see if there is something in their body language that they are not verbally telling me for example if there are symptoms of anxiety and impulsivity. Second, if I have an established relationship with the client, I </w:t>
      </w:r>
      <w:proofErr w:type="gramStart"/>
      <w:r>
        <w:rPr>
          <w:szCs w:val="28"/>
        </w:rPr>
        <w:t>would</w:t>
      </w:r>
      <w:proofErr w:type="gramEnd"/>
      <w:r>
        <w:rPr>
          <w:szCs w:val="28"/>
        </w:rPr>
        <w:t xml:space="preserve"> try to review my notes to see if there is any established documentation in regards to what the client is stating today. For example, any mention of a family history of suicide and if they have any external connections that could help them cope. If so, I will consult with my supervisor about the issue. If not, I would also use gentle probing to see if the client is in immediate harm to themselves and others by determining if the client have any suicidal ideations, plan or means to commit suicide. For example, a weapon that they can easily gain access to. </w:t>
      </w:r>
    </w:p>
    <w:p w14:paraId="3325F669" w14:textId="58D82943" w:rsidR="000101E3" w:rsidRDefault="000101E3" w:rsidP="000101E3">
      <w:pPr>
        <w:rPr>
          <w:szCs w:val="28"/>
        </w:rPr>
      </w:pPr>
      <w:r>
        <w:rPr>
          <w:szCs w:val="28"/>
        </w:rPr>
        <w:t xml:space="preserve"> I would also use the SAFE-T guide to evaluate if there is a high probability that the client could attempt suicide. By evaluating certain risk factors, I will be able to determine if their risk value for committing suicide is “high, moderate, or low” (SAMSHA,2009). According to SAMSHA (2009), the five steps are suicidal behavior, protective factors, suicide inquiry, risk level/intervention and documentation. I would also consult with their psychiatrist and my supervisor and call the local hospital to see if the client can be monitored.  </w:t>
      </w:r>
    </w:p>
    <w:p w14:paraId="77B3C714" w14:textId="46E93F01" w:rsidR="000101E3" w:rsidRDefault="000101E3" w:rsidP="000101E3">
      <w:pPr>
        <w:rPr>
          <w:szCs w:val="28"/>
        </w:rPr>
      </w:pPr>
    </w:p>
    <w:p w14:paraId="441B2710" w14:textId="77777777" w:rsidR="000101E3" w:rsidRDefault="000101E3" w:rsidP="000101E3">
      <w:r>
        <w:rPr>
          <w:rFonts w:ascii="Open Sans" w:hAnsi="Open Sans" w:cs="Open Sans"/>
          <w:color w:val="616161"/>
          <w:spacing w:val="2"/>
          <w:sz w:val="21"/>
          <w:szCs w:val="21"/>
          <w:shd w:val="clear" w:color="auto" w:fill="FFFFFF"/>
        </w:rPr>
        <w:t>SAMHSA. (2009). </w:t>
      </w:r>
      <w:r>
        <w:rPr>
          <w:rStyle w:val="Emphasis"/>
          <w:rFonts w:ascii="Open Sans" w:hAnsi="Open Sans" w:cs="Open Sans"/>
          <w:color w:val="616161"/>
          <w:spacing w:val="2"/>
          <w:sz w:val="21"/>
          <w:szCs w:val="21"/>
          <w:bdr w:val="none" w:sz="0" w:space="0" w:color="auto" w:frame="1"/>
          <w:shd w:val="clear" w:color="auto" w:fill="FFFFFF"/>
        </w:rPr>
        <w:t>Suicide assessment five-step evaluation and triage for clinicians</w:t>
      </w:r>
      <w:r>
        <w:rPr>
          <w:rFonts w:ascii="Open Sans" w:hAnsi="Open Sans" w:cs="Open Sans"/>
          <w:color w:val="616161"/>
          <w:spacing w:val="2"/>
          <w:sz w:val="21"/>
          <w:szCs w:val="21"/>
          <w:shd w:val="clear" w:color="auto" w:fill="FFFFFF"/>
        </w:rPr>
        <w:t>. Retrieved from </w:t>
      </w:r>
      <w:hyperlink r:id="rId10" w:tgtFrame="_blank" w:history="1">
        <w:r>
          <w:rPr>
            <w:rStyle w:val="Hyperlink"/>
            <w:rFonts w:ascii="Open Sans" w:hAnsi="Open Sans" w:cs="Open Sans"/>
            <w:spacing w:val="2"/>
            <w:sz w:val="21"/>
            <w:szCs w:val="21"/>
            <w:bdr w:val="none" w:sz="0" w:space="0" w:color="auto" w:frame="1"/>
            <w:shd w:val="clear" w:color="auto" w:fill="FFFFFF"/>
          </w:rPr>
          <w:t>https://store.samhsa.gov/sites/default/files/sma09-4432.pdf</w:t>
        </w:r>
      </w:hyperlink>
    </w:p>
    <w:p w14:paraId="7D22E333" w14:textId="23E686C7" w:rsidR="000101E3" w:rsidRDefault="000101E3" w:rsidP="000101E3">
      <w:pPr>
        <w:rPr>
          <w:szCs w:val="28"/>
        </w:rPr>
      </w:pPr>
    </w:p>
    <w:p w14:paraId="5DCD4959" w14:textId="2783B8FF" w:rsidR="000101E3" w:rsidRDefault="000101E3" w:rsidP="000101E3">
      <w:pPr>
        <w:rPr>
          <w:szCs w:val="28"/>
        </w:rPr>
      </w:pPr>
    </w:p>
    <w:p w14:paraId="035CC411" w14:textId="0D4BE4BA" w:rsidR="000101E3" w:rsidRDefault="000101E3" w:rsidP="000101E3">
      <w:pPr>
        <w:rPr>
          <w:szCs w:val="28"/>
        </w:rPr>
      </w:pPr>
      <w:r>
        <w:rPr>
          <w:szCs w:val="28"/>
        </w:rPr>
        <w:t xml:space="preserve">Hi </w:t>
      </w:r>
      <w:proofErr w:type="spellStart"/>
      <w:r>
        <w:rPr>
          <w:szCs w:val="28"/>
        </w:rPr>
        <w:t>Maira</w:t>
      </w:r>
      <w:proofErr w:type="spellEnd"/>
      <w:r>
        <w:rPr>
          <w:szCs w:val="28"/>
        </w:rPr>
        <w:t>,</w:t>
      </w:r>
    </w:p>
    <w:p w14:paraId="33927163" w14:textId="1414B730" w:rsidR="000101E3" w:rsidRDefault="000101E3" w:rsidP="000101E3">
      <w:pPr>
        <w:rPr>
          <w:szCs w:val="28"/>
        </w:rPr>
      </w:pPr>
    </w:p>
    <w:p w14:paraId="79C46634" w14:textId="4F1C2340" w:rsidR="000101E3" w:rsidRPr="000101E3" w:rsidRDefault="000101E3" w:rsidP="000101E3">
      <w:pPr>
        <w:rPr>
          <w:szCs w:val="28"/>
        </w:rPr>
      </w:pPr>
      <w:r>
        <w:rPr>
          <w:szCs w:val="28"/>
        </w:rPr>
        <w:t xml:space="preserve">I just wanted to say that your post is excellent and very informative. One part of your past that stood out to me was when you stated that you worked in the air force and had experiences with mental health </w:t>
      </w:r>
      <w:proofErr w:type="gramStart"/>
      <w:r>
        <w:rPr>
          <w:szCs w:val="28"/>
        </w:rPr>
        <w:t>in regard to</w:t>
      </w:r>
      <w:proofErr w:type="gramEnd"/>
      <w:r>
        <w:rPr>
          <w:szCs w:val="28"/>
        </w:rPr>
        <w:t xml:space="preserve"> officers contemplating suicide. Do you believe that your time in the air force inspired you to start a career in mental health counseling? Do you plan to work with veterans? Out of curiosity, do you have any further info on the ASIST resource you mentioned? Is it geared solely towards officers? Where I live, in southern California, there is a military base nearby. Therefore, I believe I will have clients with a military background, and I would like to be able to assist them. </w:t>
      </w:r>
    </w:p>
    <w:sectPr w:rsidR="000101E3" w:rsidRPr="000101E3" w:rsidSect="001A0242">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8124" w14:textId="77777777" w:rsidR="005B36A7" w:rsidRDefault="005B36A7" w:rsidP="001A0242">
      <w:r>
        <w:separator/>
      </w:r>
    </w:p>
  </w:endnote>
  <w:endnote w:type="continuationSeparator" w:id="0">
    <w:p w14:paraId="5DC1EAAA" w14:textId="77777777" w:rsidR="005B36A7" w:rsidRDefault="005B36A7" w:rsidP="001A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D63F" w14:textId="4BA27A37" w:rsidR="001A0242" w:rsidRPr="0004536B" w:rsidRDefault="001A0242" w:rsidP="001A0242">
    <w:pPr>
      <w:jc w:val="center"/>
    </w:pPr>
    <w:r w:rsidRPr="0004536B">
      <w:t>© 20</w:t>
    </w:r>
    <w:r w:rsidR="00DA1C1E">
      <w:t>20</w:t>
    </w:r>
    <w:r w:rsidRPr="0004536B">
      <w:t>. Grand Canyon University. All Rights Reserved.</w:t>
    </w:r>
  </w:p>
  <w:p w14:paraId="53665BC1" w14:textId="77777777" w:rsidR="001A0242" w:rsidRDefault="001A0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C015" w14:textId="6DDE063D" w:rsidR="001A0242" w:rsidRPr="0004536B" w:rsidRDefault="001A0242" w:rsidP="001A0242">
    <w:pPr>
      <w:jc w:val="center"/>
    </w:pPr>
    <w:r w:rsidRPr="0004536B">
      <w:t>© 20</w:t>
    </w:r>
    <w:r w:rsidR="00DA1C1E">
      <w:t>20</w:t>
    </w:r>
    <w:r w:rsidRPr="0004536B">
      <w:t>. Grand Canyon University. All Rights Reserved.</w:t>
    </w:r>
  </w:p>
  <w:p w14:paraId="1FAF54BA" w14:textId="77777777" w:rsidR="001A0242" w:rsidRDefault="001A0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B9FB" w14:textId="77777777" w:rsidR="005B36A7" w:rsidRDefault="005B36A7" w:rsidP="001A0242">
      <w:r>
        <w:separator/>
      </w:r>
    </w:p>
  </w:footnote>
  <w:footnote w:type="continuationSeparator" w:id="0">
    <w:p w14:paraId="20C61D4C" w14:textId="77777777" w:rsidR="005B36A7" w:rsidRDefault="005B36A7" w:rsidP="001A0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D67C" w14:textId="69E2BCF8" w:rsidR="001A0242" w:rsidRDefault="001A0242">
    <w:pPr>
      <w:pStyle w:val="Header"/>
    </w:pPr>
    <w:r>
      <w:rPr>
        <w:noProof/>
      </w:rPr>
      <w:drawing>
        <wp:inline distT="0" distB="0" distL="0" distR="0" wp14:anchorId="3A785AB9" wp14:editId="363D42E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23FD"/>
    <w:multiLevelType w:val="hybridMultilevel"/>
    <w:tmpl w:val="67209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00600"/>
    <w:multiLevelType w:val="hybridMultilevel"/>
    <w:tmpl w:val="99A0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7D7FB6"/>
    <w:multiLevelType w:val="hybridMultilevel"/>
    <w:tmpl w:val="67209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688167">
    <w:abstractNumId w:val="2"/>
  </w:num>
  <w:num w:numId="2" w16cid:durableId="1377311439">
    <w:abstractNumId w:val="0"/>
  </w:num>
  <w:num w:numId="3" w16cid:durableId="192132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63"/>
    <w:rsid w:val="000101E3"/>
    <w:rsid w:val="0004536B"/>
    <w:rsid w:val="00087F8E"/>
    <w:rsid w:val="000B57E7"/>
    <w:rsid w:val="000D4941"/>
    <w:rsid w:val="000F4A1F"/>
    <w:rsid w:val="000F60C0"/>
    <w:rsid w:val="001505C8"/>
    <w:rsid w:val="00151AF3"/>
    <w:rsid w:val="00182571"/>
    <w:rsid w:val="001A0242"/>
    <w:rsid w:val="00211C63"/>
    <w:rsid w:val="00223260"/>
    <w:rsid w:val="002A090E"/>
    <w:rsid w:val="002D32CE"/>
    <w:rsid w:val="002F6C8C"/>
    <w:rsid w:val="00300ADD"/>
    <w:rsid w:val="00307696"/>
    <w:rsid w:val="003F1E2A"/>
    <w:rsid w:val="00402E07"/>
    <w:rsid w:val="004236B9"/>
    <w:rsid w:val="00424C01"/>
    <w:rsid w:val="004332E6"/>
    <w:rsid w:val="00471078"/>
    <w:rsid w:val="0057729C"/>
    <w:rsid w:val="005803B8"/>
    <w:rsid w:val="005B36A7"/>
    <w:rsid w:val="005E6CDE"/>
    <w:rsid w:val="006203E3"/>
    <w:rsid w:val="00633E20"/>
    <w:rsid w:val="00695F1A"/>
    <w:rsid w:val="00742DF9"/>
    <w:rsid w:val="0075429A"/>
    <w:rsid w:val="007A1BAA"/>
    <w:rsid w:val="007C113D"/>
    <w:rsid w:val="008709BC"/>
    <w:rsid w:val="0093256F"/>
    <w:rsid w:val="00972E7C"/>
    <w:rsid w:val="009A21E8"/>
    <w:rsid w:val="009B4C13"/>
    <w:rsid w:val="009D14CB"/>
    <w:rsid w:val="00A0035B"/>
    <w:rsid w:val="00A0699F"/>
    <w:rsid w:val="00A2044A"/>
    <w:rsid w:val="00A56348"/>
    <w:rsid w:val="00B05F37"/>
    <w:rsid w:val="00BD3335"/>
    <w:rsid w:val="00CC010C"/>
    <w:rsid w:val="00CE362A"/>
    <w:rsid w:val="00D80811"/>
    <w:rsid w:val="00DA1C1E"/>
    <w:rsid w:val="00DC6BD8"/>
    <w:rsid w:val="00EE6061"/>
    <w:rsid w:val="00EF6FCC"/>
    <w:rsid w:val="00F312D1"/>
    <w:rsid w:val="00F41A4E"/>
    <w:rsid w:val="00F60041"/>
    <w:rsid w:val="00F85870"/>
    <w:rsid w:val="00F907A3"/>
    <w:rsid w:val="00FB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5227"/>
  <w15:docId w15:val="{33531117-5F3F-41EE-A184-6F2EC253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1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941"/>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A024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A0242"/>
  </w:style>
  <w:style w:type="paragraph" w:styleId="Footer">
    <w:name w:val="footer"/>
    <w:basedOn w:val="Normal"/>
    <w:link w:val="FooterChar"/>
    <w:uiPriority w:val="99"/>
    <w:unhideWhenUsed/>
    <w:rsid w:val="001A024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A0242"/>
  </w:style>
  <w:style w:type="paragraph" w:styleId="BalloonText">
    <w:name w:val="Balloon Text"/>
    <w:basedOn w:val="Normal"/>
    <w:link w:val="BalloonTextChar"/>
    <w:uiPriority w:val="99"/>
    <w:semiHidden/>
    <w:unhideWhenUsed/>
    <w:rsid w:val="001A0242"/>
    <w:rPr>
      <w:rFonts w:ascii="Tahoma" w:hAnsi="Tahoma" w:cs="Tahoma"/>
      <w:sz w:val="16"/>
      <w:szCs w:val="16"/>
    </w:rPr>
  </w:style>
  <w:style w:type="character" w:customStyle="1" w:styleId="BalloonTextChar">
    <w:name w:val="Balloon Text Char"/>
    <w:basedOn w:val="DefaultParagraphFont"/>
    <w:link w:val="BalloonText"/>
    <w:uiPriority w:val="99"/>
    <w:semiHidden/>
    <w:rsid w:val="001A0242"/>
    <w:rPr>
      <w:rFonts w:ascii="Tahoma" w:hAnsi="Tahoma" w:cs="Tahoma"/>
      <w:sz w:val="16"/>
      <w:szCs w:val="16"/>
    </w:rPr>
  </w:style>
  <w:style w:type="paragraph" w:styleId="NormalWeb">
    <w:name w:val="Normal (Web)"/>
    <w:basedOn w:val="Normal"/>
    <w:uiPriority w:val="99"/>
    <w:semiHidden/>
    <w:unhideWhenUsed/>
    <w:rsid w:val="000101E3"/>
    <w:pPr>
      <w:spacing w:before="100" w:beforeAutospacing="1" w:after="100" w:afterAutospacing="1"/>
    </w:pPr>
  </w:style>
  <w:style w:type="character" w:styleId="Emphasis">
    <w:name w:val="Emphasis"/>
    <w:basedOn w:val="DefaultParagraphFont"/>
    <w:uiPriority w:val="20"/>
    <w:qFormat/>
    <w:rsid w:val="000101E3"/>
    <w:rPr>
      <w:i/>
      <w:iCs/>
    </w:rPr>
  </w:style>
  <w:style w:type="character" w:styleId="Hyperlink">
    <w:name w:val="Hyperlink"/>
    <w:basedOn w:val="DefaultParagraphFont"/>
    <w:uiPriority w:val="99"/>
    <w:semiHidden/>
    <w:unhideWhenUsed/>
    <w:rsid w:val="00010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05968">
      <w:bodyDiv w:val="1"/>
      <w:marLeft w:val="0"/>
      <w:marRight w:val="0"/>
      <w:marTop w:val="0"/>
      <w:marBottom w:val="0"/>
      <w:divBdr>
        <w:top w:val="none" w:sz="0" w:space="0" w:color="auto"/>
        <w:left w:val="none" w:sz="0" w:space="0" w:color="auto"/>
        <w:bottom w:val="none" w:sz="0" w:space="0" w:color="auto"/>
        <w:right w:val="none" w:sz="0" w:space="0" w:color="auto"/>
      </w:divBdr>
    </w:div>
    <w:div w:id="1027412039">
      <w:bodyDiv w:val="1"/>
      <w:marLeft w:val="0"/>
      <w:marRight w:val="0"/>
      <w:marTop w:val="0"/>
      <w:marBottom w:val="0"/>
      <w:divBdr>
        <w:top w:val="none" w:sz="0" w:space="0" w:color="auto"/>
        <w:left w:val="none" w:sz="0" w:space="0" w:color="auto"/>
        <w:bottom w:val="none" w:sz="0" w:space="0" w:color="auto"/>
        <w:right w:val="none" w:sz="0" w:space="0" w:color="auto"/>
      </w:divBdr>
    </w:div>
    <w:div w:id="2040012189">
      <w:bodyDiv w:val="1"/>
      <w:marLeft w:val="0"/>
      <w:marRight w:val="0"/>
      <w:marTop w:val="0"/>
      <w:marBottom w:val="0"/>
      <w:divBdr>
        <w:top w:val="none" w:sz="0" w:space="0" w:color="auto"/>
        <w:left w:val="none" w:sz="0" w:space="0" w:color="auto"/>
        <w:bottom w:val="none" w:sz="0" w:space="0" w:color="auto"/>
        <w:right w:val="none" w:sz="0" w:space="0" w:color="auto"/>
      </w:divBdr>
    </w:div>
    <w:div w:id="20868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ore.samhsa.gov/sites/default/files/sma09-443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6188da8-f31e-469a-aed4-03a23c44e36a">
      <Terms xmlns="http://schemas.microsoft.com/office/infopath/2007/PartnerControls"/>
    </lcf76f155ced4ddcb4097134ff3c332f>
    <TaxCatchAll xmlns="37d47695-dda2-48a2-87bc-2a1f7ac7fe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9" ma:contentTypeDescription="Create a new document." ma:contentTypeScope="" ma:versionID="646631f20d54bed2e69d412d0691797c">
  <xsd:schema xmlns:xsd="http://www.w3.org/2001/XMLSchema" xmlns:xs="http://www.w3.org/2001/XMLSchema" xmlns:p="http://schemas.microsoft.com/office/2006/metadata/properties" xmlns:ns1="http://schemas.microsoft.com/sharepoint/v3" xmlns:ns2="d6188da8-f31e-469a-aed4-03a23c44e36a" xmlns:ns3="37d47695-dda2-48a2-87bc-2a1f7ac7fedc" targetNamespace="http://schemas.microsoft.com/office/2006/metadata/properties" ma:root="true" ma:fieldsID="a5c5979c6f6f9ec5c0301c354a42d4b0" ns1:_="" ns2:_="" ns3:_="">
    <xsd:import namespace="http://schemas.microsoft.com/sharepoint/v3"/>
    <xsd:import namespace="d6188da8-f31e-469a-aed4-03a23c44e36a"/>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69420-481E-4CF7-85E7-A989B5172D76}">
  <ds:schemaRefs>
    <ds:schemaRef ds:uri="http://schemas.microsoft.com/sharepoint/v3/contenttype/forms"/>
  </ds:schemaRefs>
</ds:datastoreItem>
</file>

<file path=customXml/itemProps2.xml><?xml version="1.0" encoding="utf-8"?>
<ds:datastoreItem xmlns:ds="http://schemas.openxmlformats.org/officeDocument/2006/customXml" ds:itemID="{9409EBAD-507E-44C8-9514-2B2A453A51D1}">
  <ds:schemaRefs>
    <ds:schemaRef ds:uri="http://schemas.microsoft.com/office/2006/metadata/properties"/>
    <ds:schemaRef ds:uri="http://schemas.microsoft.com/office/infopath/2007/PartnerControls"/>
    <ds:schemaRef ds:uri="http://schemas.microsoft.com/sharepoint/v3"/>
    <ds:schemaRef ds:uri="d6188da8-f31e-469a-aed4-03a23c44e36a"/>
    <ds:schemaRef ds:uri="37d47695-dda2-48a2-87bc-2a1f7ac7fedc"/>
  </ds:schemaRefs>
</ds:datastoreItem>
</file>

<file path=customXml/itemProps3.xml><?xml version="1.0" encoding="utf-8"?>
<ds:datastoreItem xmlns:ds="http://schemas.openxmlformats.org/officeDocument/2006/customXml" ds:itemID="{2F505E64-15E7-4A3C-9F37-42F8296FB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188da8-f31e-469a-aed4-03a23c44e36a"/>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Kenyona Krick</cp:lastModifiedBy>
  <cp:revision>9</cp:revision>
  <dcterms:created xsi:type="dcterms:W3CDTF">2020-07-09T22:17:00Z</dcterms:created>
  <dcterms:modified xsi:type="dcterms:W3CDTF">2023-02-24T19:10:00Z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0x010100B9FDC2B66788A044965A7B8958E6244A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ubject">
    <vt:lpwstr>1698;#PCN-515|c6707a6f-3178-4517-88b9-b08ab460f896</vt:lpwstr>
  </property>
  <property fmtid="{D5CDD505-2E9C-101B-9397-08002B2CF9AE}" pid="8" name="DocumentType">
    <vt:lpwstr>4134;#Document|0b9d4abc-9728-4c25-9950-73110cede578</vt:lpwstr>
  </property>
  <property fmtid="{D5CDD505-2E9C-101B-9397-08002B2CF9AE}" pid="9" name="DocumentStatus">
    <vt:lpwstr/>
  </property>
  <property fmtid="{D5CDD505-2E9C-101B-9397-08002B2CF9AE}" pid="10" name="DocumentCategory">
    <vt:lpwstr/>
  </property>
</Properties>
</file>