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E960D" w14:textId="4D826977" w:rsidR="00C4747E" w:rsidRDefault="00350B55" w:rsidP="001A4203">
      <w:pPr>
        <w:pStyle w:val="BodyText"/>
        <w:jc w:val="center"/>
        <w:rPr>
          <w:b/>
          <w:bCs/>
          <w:sz w:val="31"/>
        </w:rPr>
      </w:pPr>
      <w:bookmarkStart w:id="0" w:name="_Hlk160626350"/>
      <w:r>
        <w:rPr>
          <w:b/>
          <w:bCs/>
          <w:sz w:val="31"/>
        </w:rPr>
        <w:t xml:space="preserve">CNL-664B </w:t>
      </w:r>
      <w:r w:rsidR="001A4203" w:rsidRPr="001A4203">
        <w:rPr>
          <w:b/>
          <w:bCs/>
          <w:sz w:val="31"/>
        </w:rPr>
        <w:t>Counselor Identity Development Template</w:t>
      </w:r>
    </w:p>
    <w:p w14:paraId="45D74EFB" w14:textId="77777777" w:rsidR="001A4203" w:rsidRPr="001A4203" w:rsidRDefault="001A4203" w:rsidP="001A4203">
      <w:pPr>
        <w:pStyle w:val="BodyText"/>
        <w:jc w:val="center"/>
        <w:rPr>
          <w:b/>
          <w:bCs/>
          <w:sz w:val="31"/>
        </w:rPr>
      </w:pPr>
    </w:p>
    <w:p w14:paraId="62CC3F92" w14:textId="77777777" w:rsidR="00EB2652" w:rsidRPr="00C96FB6" w:rsidRDefault="00EB2652" w:rsidP="00EB2652">
      <w:pPr>
        <w:rPr>
          <w:sz w:val="24"/>
          <w:szCs w:val="24"/>
        </w:rPr>
      </w:pPr>
      <w:r w:rsidRPr="00C96FB6">
        <w:rPr>
          <w:sz w:val="24"/>
          <w:szCs w:val="24"/>
        </w:rPr>
        <w:t>After referring to your acknowledgement and action plan from Week 2 of this course, reflect on experiences completed during this internship and how you plan to continue your professional development in the program objectives.</w:t>
      </w:r>
    </w:p>
    <w:p w14:paraId="222C20F0" w14:textId="77777777" w:rsidR="00C4747E" w:rsidRPr="002D340B" w:rsidRDefault="00C56595">
      <w:pPr>
        <w:pStyle w:val="BodyText"/>
        <w:spacing w:before="263"/>
        <w:ind w:left="480"/>
        <w:rPr>
          <w:sz w:val="24"/>
          <w:szCs w:val="24"/>
        </w:rPr>
      </w:pPr>
      <w:r w:rsidRPr="002D340B">
        <w:rPr>
          <w:color w:val="1A1A1C"/>
          <w:sz w:val="24"/>
          <w:szCs w:val="24"/>
        </w:rPr>
        <w:t>Please</w:t>
      </w:r>
      <w:r w:rsidRPr="002D340B">
        <w:rPr>
          <w:color w:val="1A1A1C"/>
          <w:spacing w:val="24"/>
          <w:sz w:val="24"/>
          <w:szCs w:val="24"/>
        </w:rPr>
        <w:t xml:space="preserve"> </w:t>
      </w:r>
      <w:r w:rsidRPr="002D340B">
        <w:rPr>
          <w:color w:val="1A1A1C"/>
          <w:sz w:val="24"/>
          <w:szCs w:val="24"/>
        </w:rPr>
        <w:t>refer</w:t>
      </w:r>
      <w:r w:rsidRPr="002D340B">
        <w:rPr>
          <w:color w:val="1A1A1C"/>
          <w:spacing w:val="19"/>
          <w:sz w:val="24"/>
          <w:szCs w:val="24"/>
        </w:rPr>
        <w:t xml:space="preserve"> </w:t>
      </w:r>
      <w:r w:rsidRPr="002D340B">
        <w:rPr>
          <w:color w:val="1A1A1C"/>
          <w:sz w:val="24"/>
          <w:szCs w:val="24"/>
        </w:rPr>
        <w:t>to</w:t>
      </w:r>
      <w:r w:rsidRPr="002D340B">
        <w:rPr>
          <w:color w:val="1A1A1C"/>
          <w:spacing w:val="15"/>
          <w:sz w:val="24"/>
          <w:szCs w:val="24"/>
        </w:rPr>
        <w:t xml:space="preserve"> </w:t>
      </w:r>
      <w:r w:rsidRPr="002D340B">
        <w:rPr>
          <w:color w:val="1A1A1C"/>
          <w:sz w:val="24"/>
          <w:szCs w:val="24"/>
        </w:rPr>
        <w:t>the</w:t>
      </w:r>
      <w:r w:rsidRPr="002D340B">
        <w:rPr>
          <w:color w:val="1A1A1C"/>
          <w:spacing w:val="15"/>
          <w:sz w:val="24"/>
          <w:szCs w:val="24"/>
        </w:rPr>
        <w:t xml:space="preserve"> </w:t>
      </w:r>
      <w:r w:rsidRPr="002D340B">
        <w:rPr>
          <w:color w:val="1A1A1C"/>
          <w:sz w:val="24"/>
          <w:szCs w:val="24"/>
        </w:rPr>
        <w:t>following</w:t>
      </w:r>
      <w:r w:rsidRPr="002D340B">
        <w:rPr>
          <w:color w:val="1A1A1C"/>
          <w:spacing w:val="24"/>
          <w:sz w:val="24"/>
          <w:szCs w:val="24"/>
        </w:rPr>
        <w:t xml:space="preserve"> </w:t>
      </w:r>
      <w:r w:rsidRPr="002D340B">
        <w:rPr>
          <w:color w:val="1A1A1C"/>
          <w:sz w:val="24"/>
          <w:szCs w:val="24"/>
        </w:rPr>
        <w:t>examp</w:t>
      </w:r>
      <w:r w:rsidRPr="002D340B">
        <w:rPr>
          <w:sz w:val="24"/>
          <w:szCs w:val="24"/>
        </w:rPr>
        <w:t>l</w:t>
      </w:r>
      <w:r w:rsidRPr="002D340B">
        <w:rPr>
          <w:color w:val="1A1A1C"/>
          <w:sz w:val="24"/>
          <w:szCs w:val="24"/>
        </w:rPr>
        <w:t>e</w:t>
      </w:r>
      <w:r w:rsidRPr="002D340B">
        <w:rPr>
          <w:color w:val="1A1A1C"/>
          <w:spacing w:val="20"/>
          <w:sz w:val="24"/>
          <w:szCs w:val="24"/>
        </w:rPr>
        <w:t xml:space="preserve"> </w:t>
      </w:r>
      <w:r w:rsidRPr="002D340B">
        <w:rPr>
          <w:color w:val="1A1A1C"/>
          <w:sz w:val="24"/>
          <w:szCs w:val="24"/>
        </w:rPr>
        <w:t>to</w:t>
      </w:r>
      <w:r w:rsidRPr="002D340B">
        <w:rPr>
          <w:color w:val="1A1A1C"/>
          <w:spacing w:val="14"/>
          <w:sz w:val="24"/>
          <w:szCs w:val="24"/>
        </w:rPr>
        <w:t xml:space="preserve"> </w:t>
      </w:r>
      <w:r w:rsidRPr="002D340B">
        <w:rPr>
          <w:color w:val="1A1A1C"/>
          <w:sz w:val="24"/>
          <w:szCs w:val="24"/>
        </w:rPr>
        <w:t>guide</w:t>
      </w:r>
      <w:r w:rsidRPr="002D340B">
        <w:rPr>
          <w:color w:val="1A1A1C"/>
          <w:spacing w:val="26"/>
          <w:sz w:val="24"/>
          <w:szCs w:val="24"/>
        </w:rPr>
        <w:t xml:space="preserve"> </w:t>
      </w:r>
      <w:r w:rsidRPr="002D340B">
        <w:rPr>
          <w:color w:val="1A1A1C"/>
          <w:sz w:val="24"/>
          <w:szCs w:val="24"/>
        </w:rPr>
        <w:t>you</w:t>
      </w:r>
      <w:r w:rsidRPr="002D340B">
        <w:rPr>
          <w:color w:val="1A1A1C"/>
          <w:spacing w:val="34"/>
          <w:sz w:val="24"/>
          <w:szCs w:val="24"/>
        </w:rPr>
        <w:t xml:space="preserve"> </w:t>
      </w:r>
      <w:r w:rsidRPr="002D340B">
        <w:rPr>
          <w:color w:val="1A1A1C"/>
          <w:sz w:val="24"/>
          <w:szCs w:val="24"/>
        </w:rPr>
        <w:t>in</w:t>
      </w:r>
      <w:r w:rsidRPr="002D340B">
        <w:rPr>
          <w:color w:val="1A1A1C"/>
          <w:spacing w:val="22"/>
          <w:sz w:val="24"/>
          <w:szCs w:val="24"/>
        </w:rPr>
        <w:t xml:space="preserve"> </w:t>
      </w:r>
      <w:r w:rsidRPr="002D340B">
        <w:rPr>
          <w:color w:val="1A1A1C"/>
          <w:sz w:val="24"/>
          <w:szCs w:val="24"/>
        </w:rPr>
        <w:t>completing</w:t>
      </w:r>
      <w:r w:rsidRPr="002D340B">
        <w:rPr>
          <w:color w:val="1A1A1C"/>
          <w:spacing w:val="41"/>
          <w:sz w:val="24"/>
          <w:szCs w:val="24"/>
        </w:rPr>
        <w:t xml:space="preserve"> </w:t>
      </w:r>
      <w:r w:rsidRPr="002D340B">
        <w:rPr>
          <w:color w:val="1A1A1C"/>
          <w:sz w:val="24"/>
          <w:szCs w:val="24"/>
        </w:rPr>
        <w:t>your</w:t>
      </w:r>
      <w:r w:rsidRPr="002D340B">
        <w:rPr>
          <w:color w:val="1A1A1C"/>
          <w:spacing w:val="27"/>
          <w:sz w:val="24"/>
          <w:szCs w:val="24"/>
        </w:rPr>
        <w:t xml:space="preserve"> </w:t>
      </w:r>
      <w:r w:rsidRPr="002D340B">
        <w:rPr>
          <w:color w:val="1A1A1C"/>
          <w:spacing w:val="-2"/>
          <w:sz w:val="24"/>
          <w:szCs w:val="24"/>
        </w:rPr>
        <w:t>plan:</w:t>
      </w:r>
    </w:p>
    <w:p w14:paraId="11F85FF2" w14:textId="77777777" w:rsidR="00C4747E" w:rsidRDefault="00C4747E">
      <w:pPr>
        <w:pStyle w:val="BodyText"/>
        <w:spacing w:before="10"/>
        <w:rPr>
          <w:sz w:val="9"/>
        </w:rPr>
      </w:pPr>
    </w:p>
    <w:tbl>
      <w:tblPr>
        <w:tblW w:w="101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4"/>
        <w:gridCol w:w="3596"/>
        <w:gridCol w:w="3045"/>
        <w:gridCol w:w="31"/>
      </w:tblGrid>
      <w:tr w:rsidR="00C4747E" w14:paraId="26C2A1C9" w14:textId="77777777" w:rsidTr="000C7704">
        <w:trPr>
          <w:gridAfter w:val="1"/>
          <w:wAfter w:w="31" w:type="dxa"/>
          <w:trHeight w:val="609"/>
          <w:jc w:val="center"/>
        </w:trPr>
        <w:tc>
          <w:tcPr>
            <w:tcW w:w="3524" w:type="dxa"/>
          </w:tcPr>
          <w:p w14:paraId="008588B5" w14:textId="3DA2C923" w:rsidR="00C4747E" w:rsidRDefault="008C2DDC" w:rsidP="00605C0C">
            <w:pPr>
              <w:pStyle w:val="TableParagraph"/>
              <w:spacing w:before="11" w:line="249" w:lineRule="auto"/>
              <w:ind w:left="90" w:right="138"/>
              <w:jc w:val="center"/>
              <w:rPr>
                <w:b/>
                <w:sz w:val="23"/>
              </w:rPr>
            </w:pPr>
            <w:r>
              <w:rPr>
                <w:b/>
                <w:color w:val="1A1A1C"/>
                <w:spacing w:val="-9"/>
                <w:sz w:val="23"/>
              </w:rPr>
              <w:t>Clinical Mental Health</w:t>
            </w:r>
            <w:r w:rsidR="00605C0C">
              <w:rPr>
                <w:b/>
                <w:color w:val="1A1A1C"/>
                <w:spacing w:val="-9"/>
                <w:sz w:val="23"/>
              </w:rPr>
              <w:t xml:space="preserve"> </w:t>
            </w:r>
            <w:r w:rsidR="00C56595">
              <w:rPr>
                <w:b/>
                <w:color w:val="1A1A1C"/>
                <w:spacing w:val="-6"/>
                <w:sz w:val="23"/>
              </w:rPr>
              <w:t>Counseling</w:t>
            </w:r>
            <w:r w:rsidR="00C56595">
              <w:rPr>
                <w:b/>
                <w:color w:val="1A1A1C"/>
                <w:spacing w:val="-8"/>
                <w:sz w:val="23"/>
              </w:rPr>
              <w:t xml:space="preserve"> </w:t>
            </w:r>
            <w:r w:rsidR="00C56595">
              <w:rPr>
                <w:b/>
                <w:color w:val="1A1A1C"/>
                <w:spacing w:val="-6"/>
                <w:sz w:val="23"/>
              </w:rPr>
              <w:t xml:space="preserve">Program </w:t>
            </w:r>
            <w:r w:rsidR="00C56595">
              <w:rPr>
                <w:b/>
                <w:color w:val="1A1A1C"/>
                <w:spacing w:val="-2"/>
                <w:sz w:val="23"/>
              </w:rPr>
              <w:t>Objectives</w:t>
            </w:r>
          </w:p>
        </w:tc>
        <w:tc>
          <w:tcPr>
            <w:tcW w:w="3596" w:type="dxa"/>
          </w:tcPr>
          <w:p w14:paraId="1DDA274D" w14:textId="4C9A8625" w:rsidR="00C4747E" w:rsidRDefault="00C56595" w:rsidP="0041021A">
            <w:pPr>
              <w:pStyle w:val="TableParagraph"/>
              <w:spacing w:before="11" w:line="249" w:lineRule="auto"/>
              <w:ind w:left="99"/>
              <w:jc w:val="center"/>
              <w:rPr>
                <w:b/>
                <w:sz w:val="23"/>
              </w:rPr>
            </w:pPr>
            <w:r>
              <w:rPr>
                <w:b/>
                <w:color w:val="1A1A1C"/>
                <w:sz w:val="23"/>
              </w:rPr>
              <w:t xml:space="preserve">List 3-4 </w:t>
            </w:r>
            <w:r w:rsidR="00271C1D">
              <w:rPr>
                <w:b/>
                <w:color w:val="1A1A1C"/>
                <w:sz w:val="23"/>
              </w:rPr>
              <w:t>internship experiences</w:t>
            </w:r>
            <w:r>
              <w:rPr>
                <w:b/>
                <w:color w:val="1A1A1C"/>
                <w:sz w:val="23"/>
              </w:rPr>
              <w:t xml:space="preserve"> that best supported </w:t>
            </w:r>
            <w:r w:rsidR="00B26E33">
              <w:rPr>
                <w:b/>
                <w:color w:val="1A1A1C"/>
                <w:sz w:val="23"/>
              </w:rPr>
              <w:t>the</w:t>
            </w:r>
            <w:r w:rsidR="009F58DE">
              <w:rPr>
                <w:b/>
                <w:color w:val="1A1A1C"/>
                <w:sz w:val="23"/>
              </w:rPr>
              <w:t xml:space="preserve"> </w:t>
            </w:r>
            <w:r w:rsidR="00B26E33">
              <w:rPr>
                <w:b/>
                <w:color w:val="1A1A1C"/>
                <w:spacing w:val="-6"/>
                <w:sz w:val="23"/>
              </w:rPr>
              <w:t>p</w:t>
            </w:r>
            <w:r w:rsidR="009F58DE">
              <w:rPr>
                <w:b/>
                <w:color w:val="1A1A1C"/>
                <w:spacing w:val="-6"/>
                <w:sz w:val="23"/>
              </w:rPr>
              <w:t>rofessional</w:t>
            </w:r>
            <w:r w:rsidR="009F58DE">
              <w:rPr>
                <w:b/>
                <w:color w:val="1A1A1C"/>
                <w:sz w:val="23"/>
              </w:rPr>
              <w:t xml:space="preserve"> </w:t>
            </w:r>
            <w:r w:rsidR="00B26E33">
              <w:rPr>
                <w:b/>
                <w:color w:val="1A1A1C"/>
                <w:spacing w:val="-6"/>
                <w:sz w:val="23"/>
              </w:rPr>
              <w:t>d</w:t>
            </w:r>
            <w:r w:rsidR="009F58DE">
              <w:rPr>
                <w:b/>
                <w:color w:val="1A1A1C"/>
                <w:spacing w:val="-6"/>
                <w:sz w:val="23"/>
              </w:rPr>
              <w:t xml:space="preserve">evelopment </w:t>
            </w:r>
            <w:r w:rsidR="00B26E33">
              <w:rPr>
                <w:b/>
                <w:color w:val="1A1A1C"/>
                <w:spacing w:val="-6"/>
                <w:sz w:val="23"/>
              </w:rPr>
              <w:t>g</w:t>
            </w:r>
            <w:r w:rsidR="009F58DE">
              <w:rPr>
                <w:b/>
                <w:color w:val="1A1A1C"/>
                <w:spacing w:val="-6"/>
                <w:sz w:val="23"/>
              </w:rPr>
              <w:t>oals</w:t>
            </w:r>
            <w:r w:rsidR="00B26E33">
              <w:rPr>
                <w:b/>
                <w:color w:val="1A1A1C"/>
                <w:spacing w:val="-6"/>
                <w:sz w:val="23"/>
              </w:rPr>
              <w:t xml:space="preserve"> that you developed on your </w:t>
            </w:r>
            <w:r w:rsidR="00BF0053">
              <w:rPr>
                <w:b/>
                <w:color w:val="1A1A1C"/>
                <w:spacing w:val="-6"/>
                <w:sz w:val="23"/>
              </w:rPr>
              <w:t>Week</w:t>
            </w:r>
            <w:r w:rsidR="00B26E33">
              <w:rPr>
                <w:b/>
                <w:color w:val="1A1A1C"/>
                <w:spacing w:val="-6"/>
                <w:sz w:val="23"/>
              </w:rPr>
              <w:t xml:space="preserve"> </w:t>
            </w:r>
            <w:r w:rsidR="00BB0F9A">
              <w:rPr>
                <w:b/>
                <w:color w:val="1A1A1C"/>
                <w:spacing w:val="-6"/>
                <w:sz w:val="23"/>
              </w:rPr>
              <w:t xml:space="preserve">2 </w:t>
            </w:r>
            <w:r w:rsidR="00B26E33">
              <w:rPr>
                <w:b/>
                <w:color w:val="1A1A1C"/>
                <w:spacing w:val="-6"/>
                <w:sz w:val="23"/>
              </w:rPr>
              <w:t>internship plan</w:t>
            </w:r>
            <w:r w:rsidR="00271C1D">
              <w:rPr>
                <w:b/>
                <w:color w:val="1A1A1C"/>
                <w:spacing w:val="-6"/>
                <w:sz w:val="23"/>
              </w:rPr>
              <w:t>.</w:t>
            </w:r>
            <w:r w:rsidR="00C20402">
              <w:rPr>
                <w:b/>
                <w:color w:val="1A1A1C"/>
                <w:spacing w:val="-6"/>
                <w:sz w:val="23"/>
              </w:rPr>
              <w:t xml:space="preserve"> (</w:t>
            </w:r>
            <w:r w:rsidR="00B26E33">
              <w:rPr>
                <w:b/>
                <w:color w:val="1A1A1C"/>
                <w:spacing w:val="-6"/>
                <w:sz w:val="23"/>
              </w:rPr>
              <w:t>B</w:t>
            </w:r>
            <w:r w:rsidR="00C20402">
              <w:rPr>
                <w:b/>
                <w:color w:val="1A1A1C"/>
                <w:spacing w:val="-6"/>
                <w:sz w:val="23"/>
              </w:rPr>
              <w:t>ulleted list</w:t>
            </w:r>
            <w:r w:rsidR="00A604B9">
              <w:rPr>
                <w:b/>
                <w:color w:val="1A1A1C"/>
                <w:spacing w:val="-6"/>
                <w:sz w:val="23"/>
              </w:rPr>
              <w:t>)</w:t>
            </w:r>
          </w:p>
        </w:tc>
        <w:tc>
          <w:tcPr>
            <w:tcW w:w="3045" w:type="dxa"/>
          </w:tcPr>
          <w:p w14:paraId="55227A82" w14:textId="7D33D661" w:rsidR="00C20402" w:rsidRPr="002D340B" w:rsidRDefault="00271C1D" w:rsidP="0041021A">
            <w:pPr>
              <w:pStyle w:val="TableParagraph"/>
              <w:spacing w:before="0" w:line="302" w:lineRule="exact"/>
              <w:ind w:left="0"/>
              <w:jc w:val="center"/>
              <w:rPr>
                <w:b/>
                <w:color w:val="1A1A1C"/>
                <w:spacing w:val="-2"/>
                <w:w w:val="105"/>
                <w:sz w:val="23"/>
              </w:rPr>
            </w:pPr>
            <w:r>
              <w:rPr>
                <w:b/>
                <w:color w:val="1A1A1C"/>
                <w:spacing w:val="-2"/>
                <w:w w:val="105"/>
                <w:sz w:val="23"/>
              </w:rPr>
              <w:t xml:space="preserve">Discuss how you plan to continue your professional development in this program objective. </w:t>
            </w:r>
            <w:r w:rsidR="00C20402">
              <w:rPr>
                <w:b/>
                <w:color w:val="1A1A1C"/>
                <w:spacing w:val="-2"/>
                <w:w w:val="105"/>
                <w:sz w:val="23"/>
              </w:rPr>
              <w:t>(50-100 words)</w:t>
            </w:r>
          </w:p>
        </w:tc>
      </w:tr>
      <w:tr w:rsidR="00C4747E" w14:paraId="23F61A86" w14:textId="77777777" w:rsidTr="000C7704">
        <w:trPr>
          <w:gridAfter w:val="1"/>
          <w:wAfter w:w="31" w:type="dxa"/>
          <w:trHeight w:val="1383"/>
          <w:jc w:val="center"/>
        </w:trPr>
        <w:tc>
          <w:tcPr>
            <w:tcW w:w="3524" w:type="dxa"/>
            <w:shd w:val="clear" w:color="auto" w:fill="D9D9D9" w:themeFill="background1" w:themeFillShade="D9"/>
          </w:tcPr>
          <w:p w14:paraId="1C2E11B1" w14:textId="77777777" w:rsidR="00987EA7" w:rsidRDefault="009F58DE" w:rsidP="00987EA7">
            <w:pPr>
              <w:pStyle w:val="TableParagraph"/>
              <w:spacing w:before="49" w:line="271" w:lineRule="auto"/>
              <w:ind w:left="135" w:right="72" w:firstLine="5"/>
            </w:pPr>
            <w:r>
              <w:rPr>
                <w:b/>
                <w:color w:val="1A1A1C"/>
                <w:spacing w:val="-6"/>
                <w:sz w:val="23"/>
              </w:rPr>
              <w:t xml:space="preserve">EXAMPLE:  </w:t>
            </w:r>
            <w:r w:rsidR="00987EA7">
              <w:rPr>
                <w:b/>
                <w:color w:val="1D1D1D"/>
                <w:w w:val="105"/>
              </w:rPr>
              <w:t xml:space="preserve">Diversity and Advocacy: </w:t>
            </w:r>
            <w:r w:rsidR="00987EA7">
              <w:rPr>
                <w:color w:val="1D1D1D"/>
                <w:w w:val="105"/>
              </w:rPr>
              <w:t>Gain opportunities to practice ethically</w:t>
            </w:r>
            <w:r w:rsidR="00987EA7">
              <w:rPr>
                <w:color w:val="1D1D1D"/>
                <w:spacing w:val="40"/>
                <w:w w:val="105"/>
              </w:rPr>
              <w:t xml:space="preserve"> </w:t>
            </w:r>
            <w:r w:rsidR="00987EA7">
              <w:rPr>
                <w:color w:val="1D1D1D"/>
                <w:w w:val="105"/>
              </w:rPr>
              <w:t>as advocates for social justice through exposure to multicultural counseling</w:t>
            </w:r>
            <w:r w:rsidR="00987EA7">
              <w:rPr>
                <w:color w:val="1D1D1D"/>
                <w:spacing w:val="-9"/>
                <w:w w:val="105"/>
              </w:rPr>
              <w:t xml:space="preserve"> </w:t>
            </w:r>
            <w:r w:rsidR="00987EA7">
              <w:rPr>
                <w:color w:val="1D1D1D"/>
                <w:w w:val="105"/>
              </w:rPr>
              <w:t>theories</w:t>
            </w:r>
            <w:r w:rsidR="00987EA7">
              <w:rPr>
                <w:color w:val="1D1D1D"/>
                <w:spacing w:val="-15"/>
                <w:w w:val="105"/>
              </w:rPr>
              <w:t xml:space="preserve"> </w:t>
            </w:r>
            <w:r w:rsidR="00987EA7">
              <w:rPr>
                <w:color w:val="1D1D1D"/>
                <w:w w:val="105"/>
              </w:rPr>
              <w:t>and</w:t>
            </w:r>
            <w:r w:rsidR="00987EA7">
              <w:rPr>
                <w:color w:val="1D1D1D"/>
                <w:spacing w:val="-12"/>
                <w:w w:val="105"/>
              </w:rPr>
              <w:t xml:space="preserve"> </w:t>
            </w:r>
            <w:r w:rsidR="00987EA7">
              <w:rPr>
                <w:color w:val="1D1D1D"/>
                <w:w w:val="105"/>
              </w:rPr>
              <w:t>experiential exercises</w:t>
            </w:r>
            <w:r w:rsidR="00987EA7">
              <w:rPr>
                <w:color w:val="1D1D1D"/>
                <w:spacing w:val="-11"/>
                <w:w w:val="105"/>
              </w:rPr>
              <w:t xml:space="preserve"> </w:t>
            </w:r>
            <w:r w:rsidR="00987EA7">
              <w:rPr>
                <w:color w:val="1D1D1D"/>
                <w:w w:val="105"/>
              </w:rPr>
              <w:t>that</w:t>
            </w:r>
            <w:r w:rsidR="00987EA7">
              <w:rPr>
                <w:color w:val="1D1D1D"/>
                <w:spacing w:val="-9"/>
                <w:w w:val="105"/>
              </w:rPr>
              <w:t xml:space="preserve"> </w:t>
            </w:r>
            <w:r w:rsidR="00987EA7">
              <w:rPr>
                <w:color w:val="1D1D1D"/>
                <w:w w:val="105"/>
              </w:rPr>
              <w:t>promote</w:t>
            </w:r>
            <w:r w:rsidR="00987EA7">
              <w:rPr>
                <w:color w:val="1D1D1D"/>
                <w:spacing w:val="-12"/>
                <w:w w:val="105"/>
              </w:rPr>
              <w:t xml:space="preserve"> </w:t>
            </w:r>
            <w:r w:rsidR="00987EA7">
              <w:rPr>
                <w:color w:val="1D1D1D"/>
                <w:w w:val="105"/>
              </w:rPr>
              <w:t>awareness</w:t>
            </w:r>
            <w:r w:rsidR="00987EA7">
              <w:rPr>
                <w:color w:val="1D1D1D"/>
                <w:spacing w:val="-11"/>
                <w:w w:val="105"/>
              </w:rPr>
              <w:t xml:space="preserve"> </w:t>
            </w:r>
            <w:r w:rsidR="00987EA7">
              <w:rPr>
                <w:color w:val="1D1D1D"/>
                <w:spacing w:val="-5"/>
                <w:w w:val="105"/>
              </w:rPr>
              <w:t>of</w:t>
            </w:r>
          </w:p>
          <w:p w14:paraId="2E696EB8" w14:textId="77777777" w:rsidR="00987EA7" w:rsidRDefault="00987EA7" w:rsidP="00987EA7">
            <w:pPr>
              <w:pStyle w:val="TableParagraph"/>
              <w:spacing w:before="5"/>
              <w:ind w:left="131"/>
            </w:pPr>
            <w:r>
              <w:rPr>
                <w:color w:val="1D1D1D"/>
              </w:rPr>
              <w:t>cultural</w:t>
            </w:r>
            <w:r>
              <w:rPr>
                <w:color w:val="1D1D1D"/>
                <w:spacing w:val="37"/>
              </w:rPr>
              <w:t xml:space="preserve"> </w:t>
            </w:r>
            <w:r>
              <w:rPr>
                <w:color w:val="1D1D1D"/>
              </w:rPr>
              <w:t>bias</w:t>
            </w:r>
            <w:r>
              <w:rPr>
                <w:color w:val="1D1D1D"/>
                <w:spacing w:val="3"/>
              </w:rPr>
              <w:t xml:space="preserve"> </w:t>
            </w:r>
            <w:r>
              <w:rPr>
                <w:color w:val="1D1D1D"/>
              </w:rPr>
              <w:t>and</w:t>
            </w:r>
            <w:r>
              <w:rPr>
                <w:color w:val="1D1D1D"/>
                <w:spacing w:val="20"/>
              </w:rPr>
              <w:t xml:space="preserve"> </w:t>
            </w:r>
            <w:r>
              <w:rPr>
                <w:color w:val="1D1D1D"/>
                <w:spacing w:val="-2"/>
              </w:rPr>
              <w:t>diverse</w:t>
            </w:r>
          </w:p>
          <w:p w14:paraId="13C56201" w14:textId="1DC96442" w:rsidR="00987EA7" w:rsidRDefault="00987EA7" w:rsidP="00987EA7">
            <w:pPr>
              <w:pStyle w:val="TableParagraph"/>
              <w:spacing w:before="6" w:line="249" w:lineRule="auto"/>
              <w:ind w:left="127" w:right="138" w:hanging="8"/>
              <w:rPr>
                <w:sz w:val="23"/>
              </w:rPr>
            </w:pPr>
            <w:r>
              <w:rPr>
                <w:color w:val="1D1D1D"/>
                <w:spacing w:val="-2"/>
              </w:rPr>
              <w:t>worldviews.</w:t>
            </w:r>
          </w:p>
          <w:p w14:paraId="164D8CDE" w14:textId="611C0FE4" w:rsidR="00C4747E" w:rsidRDefault="00C4747E">
            <w:pPr>
              <w:pStyle w:val="TableParagraph"/>
              <w:spacing w:before="0" w:line="274" w:lineRule="exact"/>
              <w:ind w:left="117" w:right="258" w:firstLine="10"/>
              <w:rPr>
                <w:sz w:val="23"/>
              </w:rPr>
            </w:pPr>
          </w:p>
        </w:tc>
        <w:tc>
          <w:tcPr>
            <w:tcW w:w="3596" w:type="dxa"/>
            <w:shd w:val="clear" w:color="auto" w:fill="D9D9D9" w:themeFill="background1" w:themeFillShade="D9"/>
          </w:tcPr>
          <w:p w14:paraId="5E0BD63D" w14:textId="77777777" w:rsidR="00204393" w:rsidRDefault="000209CA" w:rsidP="00204393">
            <w:pPr>
              <w:pStyle w:val="TableParagraph"/>
              <w:numPr>
                <w:ilvl w:val="0"/>
                <w:numId w:val="1"/>
              </w:numPr>
              <w:spacing w:before="6" w:line="249" w:lineRule="auto"/>
              <w:rPr>
                <w:sz w:val="23"/>
              </w:rPr>
            </w:pPr>
            <w:r>
              <w:rPr>
                <w:sz w:val="23"/>
              </w:rPr>
              <w:t xml:space="preserve">Collaborate with </w:t>
            </w:r>
            <w:r w:rsidR="008C3FF9">
              <w:rPr>
                <w:sz w:val="23"/>
              </w:rPr>
              <w:t xml:space="preserve">state counseling association to </w:t>
            </w:r>
            <w:r w:rsidR="00C50B6A">
              <w:rPr>
                <w:sz w:val="23"/>
              </w:rPr>
              <w:t>contribute to ongoing advocacy efforts.</w:t>
            </w:r>
          </w:p>
          <w:p w14:paraId="4FC01FA3" w14:textId="3E9B11EF" w:rsidR="00987EA7" w:rsidRPr="00204393" w:rsidRDefault="00987EA7" w:rsidP="00204393">
            <w:pPr>
              <w:pStyle w:val="TableParagraph"/>
              <w:numPr>
                <w:ilvl w:val="0"/>
                <w:numId w:val="1"/>
              </w:numPr>
              <w:spacing w:before="6" w:line="249" w:lineRule="auto"/>
              <w:rPr>
                <w:sz w:val="23"/>
              </w:rPr>
            </w:pPr>
            <w:r w:rsidRPr="00204393">
              <w:rPr>
                <w:sz w:val="23"/>
              </w:rPr>
              <w:t>Volunteer experience: Habitat for Humanity</w:t>
            </w:r>
          </w:p>
          <w:p w14:paraId="3821E595" w14:textId="51B44DA1" w:rsidR="00CC5D64" w:rsidRPr="00987EA7" w:rsidRDefault="004E752C" w:rsidP="00987EA7">
            <w:pPr>
              <w:pStyle w:val="TableParagraph"/>
              <w:numPr>
                <w:ilvl w:val="0"/>
                <w:numId w:val="1"/>
              </w:numPr>
              <w:spacing w:before="6" w:line="249" w:lineRule="auto"/>
              <w:rPr>
                <w:sz w:val="23"/>
              </w:rPr>
            </w:pPr>
            <w:r>
              <w:rPr>
                <w:sz w:val="23"/>
              </w:rPr>
              <w:t xml:space="preserve">Exploring </w:t>
            </w:r>
            <w:r w:rsidR="00CD1376">
              <w:rPr>
                <w:sz w:val="23"/>
              </w:rPr>
              <w:t xml:space="preserve">multicultural competence </w:t>
            </w:r>
            <w:r w:rsidR="007F1716">
              <w:rPr>
                <w:sz w:val="23"/>
              </w:rPr>
              <w:t xml:space="preserve">through clinical </w:t>
            </w:r>
            <w:r w:rsidR="00CD1376">
              <w:rPr>
                <w:sz w:val="23"/>
              </w:rPr>
              <w:t xml:space="preserve">skills during supervision. </w:t>
            </w:r>
          </w:p>
        </w:tc>
        <w:tc>
          <w:tcPr>
            <w:tcW w:w="3045" w:type="dxa"/>
            <w:shd w:val="clear" w:color="auto" w:fill="D9D9D9" w:themeFill="background1" w:themeFillShade="D9"/>
          </w:tcPr>
          <w:p w14:paraId="36C4475B" w14:textId="429E5EFC" w:rsidR="00987EA7" w:rsidRPr="00C71880" w:rsidRDefault="00987EA7" w:rsidP="00C71880">
            <w:pPr>
              <w:pStyle w:val="TableParagraph"/>
              <w:shd w:val="clear" w:color="auto" w:fill="FFFF00"/>
              <w:spacing w:before="15" w:line="249" w:lineRule="auto"/>
              <w:ind w:left="111"/>
              <w:rPr>
                <w:sz w:val="18"/>
                <w:szCs w:val="18"/>
              </w:rPr>
            </w:pPr>
            <w:r w:rsidRPr="00C71880">
              <w:rPr>
                <w:sz w:val="18"/>
                <w:szCs w:val="18"/>
              </w:rPr>
              <w:t xml:space="preserve">I plan to attend an </w:t>
            </w:r>
            <w:r w:rsidR="00CF6078" w:rsidRPr="00C71880">
              <w:rPr>
                <w:sz w:val="18"/>
                <w:szCs w:val="18"/>
              </w:rPr>
              <w:t xml:space="preserve">ACA </w:t>
            </w:r>
            <w:r w:rsidRPr="00C71880">
              <w:rPr>
                <w:sz w:val="18"/>
                <w:szCs w:val="18"/>
              </w:rPr>
              <w:t xml:space="preserve">presentation on </w:t>
            </w:r>
            <w:r w:rsidR="00701BF3">
              <w:rPr>
                <w:sz w:val="18"/>
                <w:szCs w:val="18"/>
              </w:rPr>
              <w:t>advocacy</w:t>
            </w:r>
            <w:r w:rsidR="00701BF3" w:rsidRPr="00C71880">
              <w:rPr>
                <w:sz w:val="18"/>
                <w:szCs w:val="18"/>
              </w:rPr>
              <w:t xml:space="preserve"> </w:t>
            </w:r>
            <w:r w:rsidRPr="00C71880">
              <w:rPr>
                <w:sz w:val="18"/>
                <w:szCs w:val="18"/>
              </w:rPr>
              <w:t xml:space="preserve">at the </w:t>
            </w:r>
            <w:r w:rsidR="00331076" w:rsidRPr="00C71880">
              <w:rPr>
                <w:sz w:val="18"/>
                <w:szCs w:val="18"/>
              </w:rPr>
              <w:t xml:space="preserve">ACA </w:t>
            </w:r>
            <w:r w:rsidRPr="00C71880">
              <w:rPr>
                <w:sz w:val="18"/>
                <w:szCs w:val="18"/>
              </w:rPr>
              <w:t xml:space="preserve"> </w:t>
            </w:r>
            <w:r w:rsidR="006628FF" w:rsidRPr="00C71880">
              <w:rPr>
                <w:sz w:val="18"/>
                <w:szCs w:val="18"/>
              </w:rPr>
              <w:t xml:space="preserve">Annual </w:t>
            </w:r>
            <w:r w:rsidRPr="00C71880">
              <w:rPr>
                <w:sz w:val="18"/>
                <w:szCs w:val="18"/>
              </w:rPr>
              <w:t xml:space="preserve">Conference in </w:t>
            </w:r>
            <w:r w:rsidR="006628FF" w:rsidRPr="00C71880">
              <w:rPr>
                <w:sz w:val="18"/>
                <w:szCs w:val="18"/>
              </w:rPr>
              <w:t>March of 2025</w:t>
            </w:r>
            <w:r w:rsidRPr="00C71880">
              <w:rPr>
                <w:sz w:val="18"/>
                <w:szCs w:val="18"/>
              </w:rPr>
              <w:t>.</w:t>
            </w:r>
            <w:r w:rsidR="00877BEA" w:rsidRPr="00C71880">
              <w:rPr>
                <w:sz w:val="18"/>
                <w:szCs w:val="18"/>
              </w:rPr>
              <w:t xml:space="preserve"> </w:t>
            </w:r>
            <w:r w:rsidRPr="00C71880">
              <w:rPr>
                <w:sz w:val="18"/>
                <w:szCs w:val="18"/>
              </w:rPr>
              <w:t>This presentation will cover</w:t>
            </w:r>
            <w:r w:rsidR="00AF6587" w:rsidRPr="00C71880">
              <w:rPr>
                <w:sz w:val="18"/>
                <w:szCs w:val="18"/>
              </w:rPr>
              <w:t xml:space="preserve"> </w:t>
            </w:r>
            <w:r w:rsidRPr="00C71880">
              <w:rPr>
                <w:sz w:val="18"/>
                <w:szCs w:val="18"/>
              </w:rPr>
              <w:t>courageous conversations around </w:t>
            </w:r>
          </w:p>
          <w:p w14:paraId="7FB3F972" w14:textId="7C1ACEFB" w:rsidR="00877BEA" w:rsidRPr="00C71880" w:rsidRDefault="00987EA7" w:rsidP="00C71880">
            <w:pPr>
              <w:pStyle w:val="TableParagraph"/>
              <w:shd w:val="clear" w:color="auto" w:fill="FFFF00"/>
              <w:spacing w:before="15" w:line="249" w:lineRule="auto"/>
              <w:ind w:left="111"/>
              <w:rPr>
                <w:sz w:val="18"/>
                <w:szCs w:val="18"/>
              </w:rPr>
            </w:pPr>
            <w:r w:rsidRPr="00C71880">
              <w:rPr>
                <w:sz w:val="18"/>
                <w:szCs w:val="18"/>
              </w:rPr>
              <w:t>diversity, equity, and </w:t>
            </w:r>
            <w:r w:rsidR="00877BEA" w:rsidRPr="00C71880">
              <w:rPr>
                <w:sz w:val="18"/>
                <w:szCs w:val="18"/>
              </w:rPr>
              <w:t>inclusion</w:t>
            </w:r>
            <w:r w:rsidRPr="00C71880">
              <w:rPr>
                <w:sz w:val="18"/>
                <w:szCs w:val="18"/>
              </w:rPr>
              <w:t> can be </w:t>
            </w:r>
          </w:p>
          <w:p w14:paraId="538DA103" w14:textId="1458838F" w:rsidR="00877BEA" w:rsidRDefault="00987EA7" w:rsidP="00C71880">
            <w:pPr>
              <w:pStyle w:val="TableParagraph"/>
              <w:shd w:val="clear" w:color="auto" w:fill="FFFF00"/>
              <w:spacing w:before="15" w:line="249" w:lineRule="auto"/>
              <w:ind w:left="111"/>
              <w:rPr>
                <w:sz w:val="18"/>
                <w:szCs w:val="18"/>
              </w:rPr>
            </w:pPr>
            <w:r w:rsidRPr="00C71880">
              <w:rPr>
                <w:sz w:val="18"/>
                <w:szCs w:val="18"/>
              </w:rPr>
              <w:t>challenging in the traditional setting of a rural </w:t>
            </w:r>
            <w:r w:rsidR="0035723C" w:rsidRPr="00C71880">
              <w:rPr>
                <w:sz w:val="18"/>
                <w:szCs w:val="18"/>
              </w:rPr>
              <w:t xml:space="preserve"> community mental health </w:t>
            </w:r>
            <w:r w:rsidR="0035723C">
              <w:rPr>
                <w:sz w:val="18"/>
                <w:szCs w:val="18"/>
              </w:rPr>
              <w:t>settings</w:t>
            </w:r>
            <w:r w:rsidRPr="00987EA7">
              <w:rPr>
                <w:sz w:val="18"/>
                <w:szCs w:val="18"/>
              </w:rPr>
              <w:t>. Learn strategies to broach </w:t>
            </w:r>
          </w:p>
          <w:p w14:paraId="6EA03F9F" w14:textId="77777777" w:rsidR="00877BEA" w:rsidRDefault="00987EA7" w:rsidP="00877BEA">
            <w:pPr>
              <w:pStyle w:val="TableParagraph"/>
              <w:spacing w:before="15" w:line="249" w:lineRule="auto"/>
              <w:ind w:left="111"/>
              <w:rPr>
                <w:sz w:val="18"/>
                <w:szCs w:val="18"/>
              </w:rPr>
            </w:pPr>
            <w:r w:rsidRPr="00987EA7">
              <w:rPr>
                <w:sz w:val="18"/>
                <w:szCs w:val="18"/>
              </w:rPr>
              <w:t>these topics with colleagues and in your community to advocate for diverse </w:t>
            </w:r>
          </w:p>
          <w:p w14:paraId="0771632B" w14:textId="22BBB9A0" w:rsidR="00C4747E" w:rsidRPr="00987EA7" w:rsidRDefault="00BF51F9" w:rsidP="00877BEA">
            <w:pPr>
              <w:pStyle w:val="TableParagraph"/>
              <w:spacing w:before="15" w:line="249" w:lineRule="auto"/>
              <w:ind w:left="111"/>
              <w:rPr>
                <w:sz w:val="18"/>
                <w:szCs w:val="18"/>
              </w:rPr>
            </w:pPr>
            <w:r>
              <w:rPr>
                <w:sz w:val="18"/>
                <w:szCs w:val="18"/>
              </w:rPr>
              <w:t>client</w:t>
            </w:r>
            <w:r w:rsidRPr="00987EA7">
              <w:rPr>
                <w:sz w:val="18"/>
                <w:szCs w:val="18"/>
              </w:rPr>
              <w:t> </w:t>
            </w:r>
            <w:r w:rsidR="00987EA7" w:rsidRPr="00987EA7">
              <w:rPr>
                <w:sz w:val="18"/>
                <w:szCs w:val="18"/>
              </w:rPr>
              <w:t>needs.</w:t>
            </w:r>
          </w:p>
        </w:tc>
      </w:tr>
      <w:tr w:rsidR="00C4747E" w14:paraId="6670D71D" w14:textId="77777777" w:rsidTr="000C7704">
        <w:trPr>
          <w:trHeight w:val="898"/>
          <w:jc w:val="center"/>
        </w:trPr>
        <w:tc>
          <w:tcPr>
            <w:tcW w:w="3524" w:type="dxa"/>
          </w:tcPr>
          <w:p w14:paraId="33645F79" w14:textId="3CA93324" w:rsidR="00C4747E" w:rsidRDefault="007D3EB9" w:rsidP="00507553">
            <w:pPr>
              <w:pStyle w:val="TableParagraph"/>
              <w:spacing w:before="11" w:line="249" w:lineRule="auto"/>
              <w:ind w:left="90" w:right="138"/>
              <w:jc w:val="center"/>
              <w:rPr>
                <w:b/>
                <w:sz w:val="23"/>
              </w:rPr>
            </w:pPr>
            <w:r w:rsidRPr="00507553">
              <w:rPr>
                <w:b/>
                <w:color w:val="1A1A1C"/>
                <w:spacing w:val="-9"/>
                <w:sz w:val="23"/>
              </w:rPr>
              <w:t>Clinical Mental Health</w:t>
            </w:r>
            <w:r w:rsidR="00C56595" w:rsidRPr="00507553">
              <w:rPr>
                <w:b/>
                <w:color w:val="1A1A1C"/>
                <w:spacing w:val="-9"/>
                <w:sz w:val="23"/>
              </w:rPr>
              <w:t xml:space="preserve"> Counseling Program Objectives</w:t>
            </w:r>
          </w:p>
        </w:tc>
        <w:tc>
          <w:tcPr>
            <w:tcW w:w="3596" w:type="dxa"/>
            <w:shd w:val="clear" w:color="auto" w:fill="000000" w:themeFill="text1"/>
          </w:tcPr>
          <w:p w14:paraId="2CAF61CD" w14:textId="5EBD7BAB" w:rsidR="00C4747E" w:rsidRDefault="00C4747E">
            <w:pPr>
              <w:pStyle w:val="TableParagraph"/>
              <w:spacing w:before="39" w:line="369" w:lineRule="auto"/>
              <w:ind w:left="133" w:firstLine="4"/>
              <w:rPr>
                <w:b/>
                <w:sz w:val="23"/>
              </w:rPr>
            </w:pPr>
          </w:p>
        </w:tc>
        <w:tc>
          <w:tcPr>
            <w:tcW w:w="3045" w:type="dxa"/>
            <w:shd w:val="clear" w:color="auto" w:fill="000000" w:themeFill="text1"/>
          </w:tcPr>
          <w:p w14:paraId="5F47BBD4" w14:textId="49B74AB6" w:rsidR="00C4747E" w:rsidRDefault="00C4747E">
            <w:pPr>
              <w:pStyle w:val="TableParagraph"/>
              <w:spacing w:before="49" w:line="369" w:lineRule="auto"/>
              <w:ind w:left="116" w:firstLine="3"/>
              <w:rPr>
                <w:b/>
                <w:sz w:val="23"/>
              </w:rPr>
            </w:pPr>
          </w:p>
        </w:tc>
        <w:tc>
          <w:tcPr>
            <w:tcW w:w="31" w:type="dxa"/>
            <w:tcBorders>
              <w:bottom w:val="nil"/>
              <w:right w:val="nil"/>
            </w:tcBorders>
          </w:tcPr>
          <w:p w14:paraId="5DFDA35C" w14:textId="77777777" w:rsidR="00C4747E" w:rsidRDefault="00C4747E">
            <w:pPr>
              <w:pStyle w:val="TableParagraph"/>
              <w:spacing w:before="0"/>
              <w:ind w:left="0"/>
            </w:pPr>
          </w:p>
        </w:tc>
      </w:tr>
      <w:tr w:rsidR="00C4747E" w14:paraId="0FE23F0A" w14:textId="77777777" w:rsidTr="000C7704">
        <w:trPr>
          <w:trHeight w:val="1513"/>
          <w:jc w:val="center"/>
        </w:trPr>
        <w:tc>
          <w:tcPr>
            <w:tcW w:w="3524" w:type="dxa"/>
          </w:tcPr>
          <w:p w14:paraId="11F95372" w14:textId="1BD88F0E" w:rsidR="00C4747E" w:rsidRDefault="00C56595">
            <w:pPr>
              <w:pStyle w:val="TableParagraph"/>
              <w:spacing w:before="9" w:line="290" w:lineRule="atLeast"/>
              <w:ind w:left="106" w:right="138" w:firstLine="8"/>
              <w:rPr>
                <w:sz w:val="23"/>
              </w:rPr>
            </w:pPr>
            <w:r>
              <w:rPr>
                <w:b/>
                <w:color w:val="1A1A1C"/>
                <w:sz w:val="23"/>
              </w:rPr>
              <w:t xml:space="preserve">Counselor Identity and Ethics: </w:t>
            </w:r>
            <w:r>
              <w:rPr>
                <w:color w:val="1A1A1C"/>
                <w:sz w:val="23"/>
              </w:rPr>
              <w:t>Develop best practices and counselor identity as informed by ethical and professional</w:t>
            </w:r>
            <w:r>
              <w:rPr>
                <w:color w:val="1A1A1C"/>
                <w:spacing w:val="40"/>
                <w:sz w:val="23"/>
              </w:rPr>
              <w:t xml:space="preserve"> </w:t>
            </w:r>
            <w:r>
              <w:rPr>
                <w:color w:val="1A1A1C"/>
                <w:sz w:val="23"/>
              </w:rPr>
              <w:t>standards and GCU dispositional</w:t>
            </w:r>
            <w:r w:rsidR="00BC796B">
              <w:rPr>
                <w:color w:val="1A1A1C"/>
                <w:spacing w:val="40"/>
                <w:sz w:val="23"/>
              </w:rPr>
              <w:t xml:space="preserve"> </w:t>
            </w:r>
            <w:r>
              <w:rPr>
                <w:color w:val="38383A"/>
                <w:sz w:val="23"/>
              </w:rPr>
              <w:t>v</w:t>
            </w:r>
            <w:r>
              <w:rPr>
                <w:color w:val="1A1A1C"/>
                <w:sz w:val="23"/>
              </w:rPr>
              <w:t>alues.</w:t>
            </w:r>
          </w:p>
        </w:tc>
        <w:tc>
          <w:tcPr>
            <w:tcW w:w="3596" w:type="dxa"/>
          </w:tcPr>
          <w:p w14:paraId="6F7EC6E6" w14:textId="77777777" w:rsidR="00C4747E" w:rsidRDefault="00EF2AB0" w:rsidP="00EF2AB0">
            <w:pPr>
              <w:pStyle w:val="TableParagraph"/>
              <w:numPr>
                <w:ilvl w:val="0"/>
                <w:numId w:val="2"/>
              </w:numPr>
              <w:spacing w:line="273" w:lineRule="auto"/>
              <w:rPr>
                <w:sz w:val="23"/>
              </w:rPr>
            </w:pPr>
            <w:r>
              <w:rPr>
                <w:sz w:val="23"/>
              </w:rPr>
              <w:t>Participating in clinical Supervision and Case Consultation</w:t>
            </w:r>
          </w:p>
          <w:p w14:paraId="66F7D4DB" w14:textId="77777777" w:rsidR="00EF2AB0" w:rsidRDefault="00EF2AB0" w:rsidP="00EF2AB0">
            <w:pPr>
              <w:pStyle w:val="TableParagraph"/>
              <w:numPr>
                <w:ilvl w:val="0"/>
                <w:numId w:val="2"/>
              </w:numPr>
              <w:spacing w:line="273" w:lineRule="auto"/>
              <w:rPr>
                <w:sz w:val="23"/>
              </w:rPr>
            </w:pPr>
            <w:r>
              <w:rPr>
                <w:sz w:val="23"/>
              </w:rPr>
              <w:t>Developed competence in Clinical Documentation and Treatment Planning</w:t>
            </w:r>
          </w:p>
          <w:p w14:paraId="25030313" w14:textId="21B12E08" w:rsidR="00EF2AB0" w:rsidRDefault="00EF2AB0" w:rsidP="00EF2AB0">
            <w:pPr>
              <w:pStyle w:val="TableParagraph"/>
              <w:numPr>
                <w:ilvl w:val="0"/>
                <w:numId w:val="2"/>
              </w:numPr>
              <w:spacing w:line="273" w:lineRule="auto"/>
              <w:rPr>
                <w:sz w:val="23"/>
              </w:rPr>
            </w:pPr>
            <w:r>
              <w:rPr>
                <w:sz w:val="23"/>
              </w:rPr>
              <w:t>Engage in Ongoing professional Leaning</w:t>
            </w:r>
          </w:p>
        </w:tc>
        <w:tc>
          <w:tcPr>
            <w:tcW w:w="3045" w:type="dxa"/>
          </w:tcPr>
          <w:p w14:paraId="7F99AE64" w14:textId="35753A84" w:rsidR="00C4747E" w:rsidRPr="00FD4FDD" w:rsidRDefault="00FD4FDD">
            <w:pPr>
              <w:pStyle w:val="TableParagraph"/>
              <w:spacing w:before="39"/>
              <w:ind w:left="121"/>
              <w:rPr>
                <w:sz w:val="23"/>
              </w:rPr>
            </w:pPr>
            <w:r w:rsidRPr="00FD4FDD">
              <w:rPr>
                <w:sz w:val="23"/>
              </w:rPr>
              <w:t xml:space="preserve">I plan to continue my professional development journey by enrolling in Continuing education courses, attend seminars, and conferences that are based on research and evidence based. </w:t>
            </w:r>
          </w:p>
        </w:tc>
        <w:tc>
          <w:tcPr>
            <w:tcW w:w="31" w:type="dxa"/>
            <w:tcBorders>
              <w:top w:val="nil"/>
              <w:bottom w:val="nil"/>
              <w:right w:val="nil"/>
            </w:tcBorders>
          </w:tcPr>
          <w:p w14:paraId="45C41EE6" w14:textId="77777777" w:rsidR="00C4747E" w:rsidRDefault="00C4747E">
            <w:pPr>
              <w:pStyle w:val="TableParagraph"/>
              <w:spacing w:before="0"/>
              <w:ind w:left="0"/>
            </w:pPr>
          </w:p>
        </w:tc>
      </w:tr>
    </w:tbl>
    <w:p w14:paraId="7599222B" w14:textId="77777777" w:rsidR="00C4747E" w:rsidRDefault="00C4747E">
      <w:pPr>
        <w:sectPr w:rsidR="00C4747E" w:rsidSect="00000C47">
          <w:headerReference w:type="default" r:id="rId10"/>
          <w:footerReference w:type="default" r:id="rId11"/>
          <w:type w:val="continuous"/>
          <w:pgSz w:w="12240" w:h="15840"/>
          <w:pgMar w:top="1632" w:right="1440" w:bottom="1440" w:left="1440" w:header="720" w:footer="720" w:gutter="0"/>
          <w:cols w:space="720"/>
          <w:docGrid w:linePitch="299"/>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3567"/>
        <w:gridCol w:w="3007"/>
      </w:tblGrid>
      <w:tr w:rsidR="00C4747E" w14:paraId="44F6A137" w14:textId="77777777" w:rsidTr="009C58D2">
        <w:trPr>
          <w:trHeight w:val="2316"/>
        </w:trPr>
        <w:tc>
          <w:tcPr>
            <w:tcW w:w="3596" w:type="dxa"/>
          </w:tcPr>
          <w:p w14:paraId="0EC0CD07" w14:textId="77777777" w:rsidR="00C4747E" w:rsidRDefault="00C56595">
            <w:pPr>
              <w:pStyle w:val="TableParagraph"/>
              <w:spacing w:before="49" w:line="271" w:lineRule="auto"/>
              <w:ind w:left="135" w:right="72" w:firstLine="5"/>
            </w:pPr>
            <w:r>
              <w:rPr>
                <w:b/>
                <w:color w:val="1D1D1D"/>
                <w:w w:val="105"/>
              </w:rPr>
              <w:lastRenderedPageBreak/>
              <w:t xml:space="preserve">Diversity and Advocacy: </w:t>
            </w:r>
            <w:r>
              <w:rPr>
                <w:color w:val="1D1D1D"/>
                <w:w w:val="105"/>
              </w:rPr>
              <w:t>Gain opportunities to practice ethically</w:t>
            </w:r>
            <w:r>
              <w:rPr>
                <w:color w:val="1D1D1D"/>
                <w:spacing w:val="40"/>
                <w:w w:val="105"/>
              </w:rPr>
              <w:t xml:space="preserve"> </w:t>
            </w:r>
            <w:r>
              <w:rPr>
                <w:color w:val="1D1D1D"/>
                <w:w w:val="105"/>
              </w:rPr>
              <w:t>as advocates for social justice through exposure to multicultural counseling</w:t>
            </w:r>
            <w:r>
              <w:rPr>
                <w:color w:val="1D1D1D"/>
                <w:spacing w:val="-9"/>
                <w:w w:val="105"/>
              </w:rPr>
              <w:t xml:space="preserve"> </w:t>
            </w:r>
            <w:r>
              <w:rPr>
                <w:color w:val="1D1D1D"/>
                <w:w w:val="105"/>
              </w:rPr>
              <w:t>theories</w:t>
            </w:r>
            <w:r>
              <w:rPr>
                <w:color w:val="1D1D1D"/>
                <w:spacing w:val="-15"/>
                <w:w w:val="105"/>
              </w:rPr>
              <w:t xml:space="preserve"> </w:t>
            </w:r>
            <w:r>
              <w:rPr>
                <w:color w:val="1D1D1D"/>
                <w:w w:val="105"/>
              </w:rPr>
              <w:t>and</w:t>
            </w:r>
            <w:r>
              <w:rPr>
                <w:color w:val="1D1D1D"/>
                <w:spacing w:val="-12"/>
                <w:w w:val="105"/>
              </w:rPr>
              <w:t xml:space="preserve"> </w:t>
            </w:r>
            <w:r>
              <w:rPr>
                <w:color w:val="1D1D1D"/>
                <w:w w:val="105"/>
              </w:rPr>
              <w:t>experiential exercises</w:t>
            </w:r>
            <w:r>
              <w:rPr>
                <w:color w:val="1D1D1D"/>
                <w:spacing w:val="-11"/>
                <w:w w:val="105"/>
              </w:rPr>
              <w:t xml:space="preserve"> </w:t>
            </w:r>
            <w:r>
              <w:rPr>
                <w:color w:val="1D1D1D"/>
                <w:w w:val="105"/>
              </w:rPr>
              <w:t>that</w:t>
            </w:r>
            <w:r>
              <w:rPr>
                <w:color w:val="1D1D1D"/>
                <w:spacing w:val="-9"/>
                <w:w w:val="105"/>
              </w:rPr>
              <w:t xml:space="preserve"> </w:t>
            </w:r>
            <w:r>
              <w:rPr>
                <w:color w:val="1D1D1D"/>
                <w:w w:val="105"/>
              </w:rPr>
              <w:t>promote</w:t>
            </w:r>
            <w:r>
              <w:rPr>
                <w:color w:val="1D1D1D"/>
                <w:spacing w:val="-12"/>
                <w:w w:val="105"/>
              </w:rPr>
              <w:t xml:space="preserve"> </w:t>
            </w:r>
            <w:r>
              <w:rPr>
                <w:color w:val="1D1D1D"/>
                <w:w w:val="105"/>
              </w:rPr>
              <w:t>awareness</w:t>
            </w:r>
            <w:r>
              <w:rPr>
                <w:color w:val="1D1D1D"/>
                <w:spacing w:val="-11"/>
                <w:w w:val="105"/>
              </w:rPr>
              <w:t xml:space="preserve"> </w:t>
            </w:r>
            <w:r>
              <w:rPr>
                <w:color w:val="1D1D1D"/>
                <w:spacing w:val="-5"/>
                <w:w w:val="105"/>
              </w:rPr>
              <w:t>of</w:t>
            </w:r>
          </w:p>
          <w:p w14:paraId="15862D55" w14:textId="77777777" w:rsidR="00C4747E" w:rsidRDefault="00C56595">
            <w:pPr>
              <w:pStyle w:val="TableParagraph"/>
              <w:spacing w:before="5"/>
              <w:ind w:left="131"/>
            </w:pPr>
            <w:r>
              <w:rPr>
                <w:color w:val="1D1D1D"/>
              </w:rPr>
              <w:t>cultural</w:t>
            </w:r>
            <w:r>
              <w:rPr>
                <w:color w:val="1D1D1D"/>
                <w:spacing w:val="37"/>
              </w:rPr>
              <w:t xml:space="preserve"> </w:t>
            </w:r>
            <w:r>
              <w:rPr>
                <w:color w:val="1D1D1D"/>
              </w:rPr>
              <w:t>bias</w:t>
            </w:r>
            <w:r>
              <w:rPr>
                <w:color w:val="1D1D1D"/>
                <w:spacing w:val="3"/>
              </w:rPr>
              <w:t xml:space="preserve"> </w:t>
            </w:r>
            <w:r>
              <w:rPr>
                <w:color w:val="1D1D1D"/>
              </w:rPr>
              <w:t>and</w:t>
            </w:r>
            <w:r>
              <w:rPr>
                <w:color w:val="1D1D1D"/>
                <w:spacing w:val="20"/>
              </w:rPr>
              <w:t xml:space="preserve"> </w:t>
            </w:r>
            <w:r>
              <w:rPr>
                <w:color w:val="1D1D1D"/>
                <w:spacing w:val="-2"/>
              </w:rPr>
              <w:t>diverse</w:t>
            </w:r>
          </w:p>
          <w:p w14:paraId="5785DAA9" w14:textId="77777777" w:rsidR="00C4747E" w:rsidRDefault="00C56595">
            <w:pPr>
              <w:pStyle w:val="TableParagraph"/>
              <w:spacing w:before="40" w:line="233" w:lineRule="exact"/>
              <w:ind w:left="137"/>
            </w:pPr>
            <w:r>
              <w:rPr>
                <w:color w:val="1D1D1D"/>
                <w:spacing w:val="-2"/>
              </w:rPr>
              <w:t>worldviews.</w:t>
            </w:r>
          </w:p>
        </w:tc>
        <w:tc>
          <w:tcPr>
            <w:tcW w:w="3567" w:type="dxa"/>
          </w:tcPr>
          <w:p w14:paraId="2A525D9E" w14:textId="6001DF2F" w:rsidR="00C4747E" w:rsidRDefault="00FD4FDD" w:rsidP="00FD4FDD">
            <w:pPr>
              <w:pStyle w:val="TableParagraph"/>
              <w:numPr>
                <w:ilvl w:val="0"/>
                <w:numId w:val="3"/>
              </w:numPr>
              <w:spacing w:before="54" w:line="283" w:lineRule="auto"/>
              <w:ind w:right="241"/>
            </w:pPr>
            <w:r>
              <w:t>Worked with clients from diverse cultural, socioeconomic, developmental, and family backgrounds.</w:t>
            </w:r>
          </w:p>
          <w:p w14:paraId="45227BDB" w14:textId="5FEF0AD8" w:rsidR="00FD4FDD" w:rsidRDefault="00FD4FDD" w:rsidP="00FD4FDD">
            <w:pPr>
              <w:pStyle w:val="TableParagraph"/>
              <w:numPr>
                <w:ilvl w:val="0"/>
                <w:numId w:val="3"/>
              </w:numPr>
              <w:spacing w:before="54" w:line="283" w:lineRule="auto"/>
              <w:ind w:right="241"/>
            </w:pPr>
            <w:r>
              <w:t>Advocated for clients to receive proper access to community resources, and providing referral information</w:t>
            </w:r>
          </w:p>
        </w:tc>
        <w:tc>
          <w:tcPr>
            <w:tcW w:w="3007" w:type="dxa"/>
          </w:tcPr>
          <w:p w14:paraId="56F66111" w14:textId="1A169A88" w:rsidR="00C4747E" w:rsidRPr="00FC135A" w:rsidRDefault="00FC135A">
            <w:pPr>
              <w:pStyle w:val="TableParagraph"/>
              <w:spacing w:before="58" w:line="283" w:lineRule="auto"/>
              <w:ind w:left="136" w:right="178" w:hanging="1"/>
            </w:pPr>
            <w:r w:rsidRPr="00FC135A">
              <w:t>I will seek opportunities to better understand and respect the unique experiences of diverse population to challenge my own biases. I will continue providing ethical, inclusive and compassionate care that respects all aspects of every client I assist in the therapeutic environment.</w:t>
            </w:r>
            <w:r>
              <w:t xml:space="preserve"> Which also includes advocating for equitable access to quality mental health care and community support.</w:t>
            </w:r>
          </w:p>
        </w:tc>
      </w:tr>
      <w:tr w:rsidR="00C4747E" w14:paraId="4CB1D01B" w14:textId="77777777" w:rsidTr="009C58D2">
        <w:trPr>
          <w:trHeight w:val="1672"/>
        </w:trPr>
        <w:tc>
          <w:tcPr>
            <w:tcW w:w="3596" w:type="dxa"/>
          </w:tcPr>
          <w:p w14:paraId="4493A53B" w14:textId="77777777" w:rsidR="00C4747E" w:rsidRDefault="00C56595">
            <w:pPr>
              <w:pStyle w:val="TableParagraph"/>
              <w:spacing w:before="44" w:line="271" w:lineRule="auto"/>
              <w:ind w:left="131" w:right="211" w:firstLine="3"/>
            </w:pPr>
            <w:r>
              <w:rPr>
                <w:b/>
                <w:color w:val="1D1D1D"/>
              </w:rPr>
              <w:t>Human Growth and</w:t>
            </w:r>
            <w:r>
              <w:rPr>
                <w:b/>
                <w:color w:val="1D1D1D"/>
                <w:spacing w:val="40"/>
              </w:rPr>
              <w:t xml:space="preserve"> </w:t>
            </w:r>
            <w:r>
              <w:rPr>
                <w:b/>
                <w:color w:val="1D1D1D"/>
              </w:rPr>
              <w:t>Development:</w:t>
            </w:r>
            <w:r>
              <w:rPr>
                <w:b/>
                <w:color w:val="1D1D1D"/>
                <w:spacing w:val="40"/>
              </w:rPr>
              <w:t xml:space="preserve"> </w:t>
            </w:r>
            <w:r>
              <w:rPr>
                <w:color w:val="1D1D1D"/>
              </w:rPr>
              <w:t>Acquire knowledge and skills to meet the diverse needs of individuals in the context of human growth and development.</w:t>
            </w:r>
          </w:p>
        </w:tc>
        <w:tc>
          <w:tcPr>
            <w:tcW w:w="3567" w:type="dxa"/>
          </w:tcPr>
          <w:p w14:paraId="500DD546" w14:textId="77777777" w:rsidR="00C4747E" w:rsidRDefault="00FC135A" w:rsidP="00FC135A">
            <w:pPr>
              <w:pStyle w:val="TableParagraph"/>
              <w:numPr>
                <w:ilvl w:val="0"/>
                <w:numId w:val="4"/>
              </w:numPr>
              <w:spacing w:before="49" w:line="285" w:lineRule="auto"/>
              <w:ind w:right="122"/>
            </w:pPr>
            <w:r>
              <w:t>Applied developmentally appropriate interventions</w:t>
            </w:r>
          </w:p>
          <w:p w14:paraId="3DCB05F7" w14:textId="77777777" w:rsidR="00FC135A" w:rsidRDefault="00FC135A" w:rsidP="00FC135A">
            <w:pPr>
              <w:pStyle w:val="TableParagraph"/>
              <w:numPr>
                <w:ilvl w:val="0"/>
                <w:numId w:val="4"/>
              </w:numPr>
              <w:spacing w:before="49" w:line="285" w:lineRule="auto"/>
              <w:ind w:right="122"/>
            </w:pPr>
            <w:r>
              <w:t>Collaborated with families to support development</w:t>
            </w:r>
          </w:p>
          <w:p w14:paraId="6F3691A3" w14:textId="7941B4F6" w:rsidR="00FC135A" w:rsidRDefault="00FC135A" w:rsidP="00FC135A">
            <w:pPr>
              <w:pStyle w:val="TableParagraph"/>
              <w:numPr>
                <w:ilvl w:val="0"/>
                <w:numId w:val="4"/>
              </w:numPr>
              <w:spacing w:before="49" w:line="285" w:lineRule="auto"/>
              <w:ind w:right="122"/>
            </w:pPr>
            <w:r>
              <w:t>Provide counseling services to children, adolescents and adults that adapts to the client’s and is appropriate for their developmental stage.</w:t>
            </w:r>
          </w:p>
        </w:tc>
        <w:tc>
          <w:tcPr>
            <w:tcW w:w="3007" w:type="dxa"/>
          </w:tcPr>
          <w:p w14:paraId="1B7E05D0" w14:textId="1D296902" w:rsidR="00C4747E" w:rsidRPr="00DE53CA" w:rsidRDefault="00FC135A">
            <w:pPr>
              <w:pStyle w:val="TableParagraph"/>
              <w:spacing w:before="54"/>
              <w:ind w:left="131"/>
            </w:pPr>
            <w:r w:rsidRPr="00DE53CA">
              <w:t xml:space="preserve">I am committed to increasing my understanding </w:t>
            </w:r>
            <w:r w:rsidR="00DE53CA" w:rsidRPr="00DE53CA">
              <w:t xml:space="preserve">of human growth and development by seeking opportunities, trainings and supervisor support. By understanding and implementing </w:t>
            </w:r>
            <w:r w:rsidR="001C5871" w:rsidRPr="00DE53CA">
              <w:t>evidence-based</w:t>
            </w:r>
            <w:r w:rsidR="00DE53CA" w:rsidRPr="00DE53CA">
              <w:t xml:space="preserve"> interventions that meets the needs of the individual that meets them where they are and encourages resilience, overcome challenges, and achieve meaningful personal growth.</w:t>
            </w:r>
          </w:p>
        </w:tc>
      </w:tr>
      <w:tr w:rsidR="00C4747E" w14:paraId="16E72239" w14:textId="77777777" w:rsidTr="009C58D2">
        <w:trPr>
          <w:trHeight w:val="2604"/>
        </w:trPr>
        <w:tc>
          <w:tcPr>
            <w:tcW w:w="3596" w:type="dxa"/>
          </w:tcPr>
          <w:p w14:paraId="237E2FEE" w14:textId="1950C676" w:rsidR="00C4747E" w:rsidRDefault="00C56595" w:rsidP="0041021A">
            <w:pPr>
              <w:pStyle w:val="TableParagraph"/>
              <w:spacing w:before="44" w:line="271" w:lineRule="auto"/>
              <w:ind w:left="131" w:right="211" w:firstLine="3"/>
            </w:pPr>
            <w:r>
              <w:rPr>
                <w:b/>
                <w:color w:val="1D1D1D"/>
              </w:rPr>
              <w:t xml:space="preserve">Counseling </w:t>
            </w:r>
            <w:r w:rsidR="00F4074A">
              <w:rPr>
                <w:b/>
                <w:color w:val="1D1D1D"/>
              </w:rPr>
              <w:t>and</w:t>
            </w:r>
            <w:r>
              <w:rPr>
                <w:b/>
                <w:color w:val="1D1D1D"/>
              </w:rPr>
              <w:t xml:space="preserve"> Helping Relationships: </w:t>
            </w:r>
            <w:r w:rsidR="00281CBB" w:rsidRPr="0078293D">
              <w:rPr>
                <w:bCs/>
                <w:color w:val="1D1D1D"/>
              </w:rPr>
              <w:t>Learners will cultivate counseling and helping skills by integrating counseling theories and research, engaging in community collaboration and outreach, and developing skills to apply in professional and therapeutic relationships.</w:t>
            </w:r>
          </w:p>
        </w:tc>
        <w:tc>
          <w:tcPr>
            <w:tcW w:w="3567" w:type="dxa"/>
          </w:tcPr>
          <w:p w14:paraId="6A454673" w14:textId="77777777" w:rsidR="00C4747E" w:rsidRDefault="00DE53CA" w:rsidP="00DE53CA">
            <w:pPr>
              <w:pStyle w:val="TableParagraph"/>
              <w:numPr>
                <w:ilvl w:val="0"/>
                <w:numId w:val="5"/>
              </w:numPr>
              <w:spacing w:before="49" w:line="283" w:lineRule="auto"/>
              <w:ind w:right="241"/>
            </w:pPr>
            <w:r>
              <w:t>Applied evidence based counseling skills</w:t>
            </w:r>
          </w:p>
          <w:p w14:paraId="70C2FFB7" w14:textId="77777777" w:rsidR="00DE53CA" w:rsidRDefault="00DE53CA" w:rsidP="00DE53CA">
            <w:pPr>
              <w:pStyle w:val="TableParagraph"/>
              <w:numPr>
                <w:ilvl w:val="0"/>
                <w:numId w:val="5"/>
              </w:numPr>
              <w:spacing w:before="49" w:line="283" w:lineRule="auto"/>
              <w:ind w:right="241"/>
            </w:pPr>
            <w:r>
              <w:t>Encourage client-centered goal setting</w:t>
            </w:r>
          </w:p>
          <w:p w14:paraId="3B019295" w14:textId="5BE23086" w:rsidR="00DE53CA" w:rsidRDefault="00DE53CA" w:rsidP="00DE53CA">
            <w:pPr>
              <w:pStyle w:val="TableParagraph"/>
              <w:numPr>
                <w:ilvl w:val="0"/>
                <w:numId w:val="5"/>
              </w:numPr>
              <w:spacing w:before="49" w:line="283" w:lineRule="auto"/>
              <w:ind w:right="241"/>
            </w:pPr>
            <w:r>
              <w:t>Support family collaboration to improve therapeutic relationships with clients</w:t>
            </w:r>
          </w:p>
        </w:tc>
        <w:tc>
          <w:tcPr>
            <w:tcW w:w="3007" w:type="dxa"/>
          </w:tcPr>
          <w:p w14:paraId="46611ECB" w14:textId="64FB1BC9" w:rsidR="00C4747E" w:rsidRPr="001C5871" w:rsidRDefault="001C5871">
            <w:pPr>
              <w:pStyle w:val="TableParagraph"/>
              <w:spacing w:before="54" w:line="278" w:lineRule="auto"/>
              <w:ind w:left="131" w:hanging="1"/>
            </w:pPr>
            <w:r w:rsidRPr="001C5871">
              <w:t>While continuing my counseling journey, I have committed myself to strengthening my therapeutic relationships with clients by constantly researching my counseling skills through supervision, continuing education and self-reflection. I will remain open to feedback from supervisors and peers.</w:t>
            </w:r>
          </w:p>
        </w:tc>
      </w:tr>
    </w:tbl>
    <w:p w14:paraId="3C189B55" w14:textId="77777777" w:rsidR="00C4747E" w:rsidRDefault="00C4747E">
      <w:pPr>
        <w:pStyle w:val="BodyText"/>
        <w:spacing w:before="220"/>
        <w:rPr>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3"/>
        <w:gridCol w:w="3577"/>
        <w:gridCol w:w="3017"/>
      </w:tblGrid>
      <w:tr w:rsidR="00C4747E" w14:paraId="3166CB91" w14:textId="77777777" w:rsidTr="000605E3">
        <w:trPr>
          <w:trHeight w:val="2160"/>
        </w:trPr>
        <w:tc>
          <w:tcPr>
            <w:tcW w:w="3543" w:type="dxa"/>
          </w:tcPr>
          <w:p w14:paraId="170BCF51" w14:textId="0A3CFFA3" w:rsidR="00C4747E" w:rsidRDefault="00C56595" w:rsidP="0078293D">
            <w:pPr>
              <w:pStyle w:val="TableParagraph"/>
              <w:spacing w:before="44" w:line="271" w:lineRule="auto"/>
              <w:ind w:left="131" w:right="211" w:firstLine="3"/>
            </w:pPr>
            <w:r>
              <w:rPr>
                <w:b/>
                <w:color w:val="1D1D1D"/>
              </w:rPr>
              <w:lastRenderedPageBreak/>
              <w:t xml:space="preserve">Group Counseling and Group Work: </w:t>
            </w:r>
            <w:r w:rsidR="0079307C" w:rsidRPr="0078293D">
              <w:rPr>
                <w:bCs/>
                <w:color w:val="1D1D1D"/>
              </w:rPr>
              <w:t>Learners will integrate theoretical foundations and consider dynamics and therapeutic factors to gain knowledge of theories, develop techniques, promote leadership skills, and facilitate the therapeutic group process for diverse clients.</w:t>
            </w:r>
          </w:p>
        </w:tc>
        <w:tc>
          <w:tcPr>
            <w:tcW w:w="3577" w:type="dxa"/>
          </w:tcPr>
          <w:p w14:paraId="7F311736" w14:textId="77777777" w:rsidR="00C4747E" w:rsidRDefault="00EB63E6" w:rsidP="001C5871">
            <w:pPr>
              <w:pStyle w:val="TableParagraph"/>
              <w:numPr>
                <w:ilvl w:val="0"/>
                <w:numId w:val="6"/>
              </w:numPr>
              <w:spacing w:before="54" w:line="283" w:lineRule="auto"/>
              <w:ind w:right="5"/>
            </w:pPr>
            <w:r>
              <w:t>Facilitate psychoeducational activities with groups and families of clients</w:t>
            </w:r>
          </w:p>
          <w:p w14:paraId="7F0A77EC" w14:textId="77777777" w:rsidR="00EB63E6" w:rsidRDefault="00EB63E6" w:rsidP="001C5871">
            <w:pPr>
              <w:pStyle w:val="TableParagraph"/>
              <w:numPr>
                <w:ilvl w:val="0"/>
                <w:numId w:val="6"/>
              </w:numPr>
              <w:spacing w:before="54" w:line="283" w:lineRule="auto"/>
              <w:ind w:right="5"/>
            </w:pPr>
            <w:r>
              <w:t>Developed group counseling curriculum and activities</w:t>
            </w:r>
          </w:p>
          <w:p w14:paraId="3B1D1C2F" w14:textId="3D664116" w:rsidR="00EB63E6" w:rsidRDefault="00EB63E6" w:rsidP="001C5871">
            <w:pPr>
              <w:pStyle w:val="TableParagraph"/>
              <w:numPr>
                <w:ilvl w:val="0"/>
                <w:numId w:val="6"/>
              </w:numPr>
              <w:spacing w:before="54" w:line="283" w:lineRule="auto"/>
              <w:ind w:right="5"/>
            </w:pPr>
            <w:r>
              <w:t>Community collaboration to create and offer group counseling for infant and maternal health</w:t>
            </w:r>
          </w:p>
        </w:tc>
        <w:tc>
          <w:tcPr>
            <w:tcW w:w="3017" w:type="dxa"/>
          </w:tcPr>
          <w:p w14:paraId="66CF1508" w14:textId="3FC850C7" w:rsidR="00C4747E" w:rsidRPr="002D794F" w:rsidRDefault="00EB63E6">
            <w:pPr>
              <w:pStyle w:val="TableParagraph"/>
              <w:spacing w:before="58" w:line="283" w:lineRule="auto"/>
              <w:ind w:left="135"/>
              <w:rPr>
                <w:b/>
                <w:bCs/>
              </w:rPr>
            </w:pPr>
            <w:r>
              <w:t>I plan to collaborate with community organizations, healthcare providers, and other professionals to develop meaningful group programs, including those that support infant and maternal mental health. Through continuing education, supervision, and practical experience, I will continue refining my ability to facilitate engaging group experiences that promote connection, resilience, education, and personal growth for clients and their families.</w:t>
            </w:r>
          </w:p>
        </w:tc>
      </w:tr>
      <w:tr w:rsidR="00C4747E" w14:paraId="26D11798" w14:textId="77777777" w:rsidTr="000605E3">
        <w:trPr>
          <w:trHeight w:val="1734"/>
        </w:trPr>
        <w:tc>
          <w:tcPr>
            <w:tcW w:w="3543" w:type="dxa"/>
          </w:tcPr>
          <w:p w14:paraId="3BB29B53" w14:textId="7BD0E5EF" w:rsidR="00C4747E" w:rsidRDefault="00C56595" w:rsidP="0041021A">
            <w:pPr>
              <w:pStyle w:val="TableParagraph"/>
              <w:spacing w:before="44" w:line="271" w:lineRule="auto"/>
              <w:ind w:left="131" w:right="211" w:firstLine="3"/>
            </w:pPr>
            <w:r>
              <w:rPr>
                <w:b/>
                <w:color w:val="1D1D1D"/>
              </w:rPr>
              <w:t>Research and Program Evaluation:</w:t>
            </w:r>
            <w:r w:rsidRPr="0041021A">
              <w:rPr>
                <w:b/>
                <w:color w:val="1D1D1D"/>
              </w:rPr>
              <w:t xml:space="preserve"> </w:t>
            </w:r>
            <w:r w:rsidR="003B7936" w:rsidRPr="0078293D">
              <w:rPr>
                <w:bCs/>
                <w:color w:val="1D1D1D"/>
              </w:rPr>
              <w:t>Learners will acquire the knowledge and skills needed to identify, evaluate, and utilize research to inform best practices in counseling.</w:t>
            </w:r>
          </w:p>
        </w:tc>
        <w:tc>
          <w:tcPr>
            <w:tcW w:w="3577" w:type="dxa"/>
          </w:tcPr>
          <w:p w14:paraId="104A88FC" w14:textId="77777777" w:rsidR="00C4747E" w:rsidRDefault="00EB63E6" w:rsidP="00EB63E6">
            <w:pPr>
              <w:pStyle w:val="TableParagraph"/>
              <w:numPr>
                <w:ilvl w:val="0"/>
                <w:numId w:val="7"/>
              </w:numPr>
              <w:spacing w:before="49" w:line="283" w:lineRule="auto"/>
              <w:ind w:right="291"/>
            </w:pPr>
            <w:r>
              <w:t>Monitored client progress through ongoing assessment</w:t>
            </w:r>
          </w:p>
          <w:p w14:paraId="540CC4CE" w14:textId="77777777" w:rsidR="00EB63E6" w:rsidRDefault="00EB63E6" w:rsidP="00EB63E6">
            <w:pPr>
              <w:pStyle w:val="TableParagraph"/>
              <w:numPr>
                <w:ilvl w:val="0"/>
                <w:numId w:val="7"/>
              </w:numPr>
              <w:spacing w:before="49" w:line="283" w:lineRule="auto"/>
              <w:ind w:right="291"/>
            </w:pPr>
            <w:r>
              <w:t>Applied research to clinical decision making</w:t>
            </w:r>
          </w:p>
          <w:p w14:paraId="4DFD8908" w14:textId="24F08C20" w:rsidR="00EB63E6" w:rsidRDefault="00EB63E6" w:rsidP="00EB63E6">
            <w:pPr>
              <w:pStyle w:val="TableParagraph"/>
              <w:numPr>
                <w:ilvl w:val="0"/>
                <w:numId w:val="7"/>
              </w:numPr>
              <w:spacing w:before="49" w:line="283" w:lineRule="auto"/>
              <w:ind w:right="291"/>
            </w:pPr>
            <w:r>
              <w:t>Utilized evidence base practices</w:t>
            </w:r>
          </w:p>
        </w:tc>
        <w:tc>
          <w:tcPr>
            <w:tcW w:w="3017" w:type="dxa"/>
          </w:tcPr>
          <w:p w14:paraId="127ED57F" w14:textId="156D7537" w:rsidR="00C4747E" w:rsidRPr="001B6FC8" w:rsidRDefault="001B6FC8">
            <w:pPr>
              <w:pStyle w:val="TableParagraph"/>
              <w:spacing w:before="54" w:line="283" w:lineRule="auto"/>
              <w:ind w:left="131"/>
            </w:pPr>
            <w:r w:rsidRPr="001B6FC8">
              <w:t xml:space="preserve">I plan to strengthen my research and program evaluation skills by staying current with evidence based practices and current mental health research. </w:t>
            </w:r>
          </w:p>
        </w:tc>
      </w:tr>
      <w:tr w:rsidR="00C4747E" w14:paraId="3AE93B9F" w14:textId="77777777" w:rsidTr="000605E3">
        <w:trPr>
          <w:trHeight w:val="1728"/>
        </w:trPr>
        <w:tc>
          <w:tcPr>
            <w:tcW w:w="3543" w:type="dxa"/>
          </w:tcPr>
          <w:p w14:paraId="3FD93678" w14:textId="2599C61E" w:rsidR="00C4747E" w:rsidRDefault="00C56595" w:rsidP="0078293D">
            <w:pPr>
              <w:pStyle w:val="TableParagraph"/>
              <w:spacing w:before="44" w:line="271" w:lineRule="auto"/>
              <w:ind w:left="131" w:right="211" w:firstLine="3"/>
            </w:pPr>
            <w:r>
              <w:rPr>
                <w:b/>
                <w:color w:val="1D1D1D"/>
              </w:rPr>
              <w:t>Career Development</w:t>
            </w:r>
            <w:r w:rsidR="00974AB5">
              <w:rPr>
                <w:b/>
                <w:color w:val="1D1D1D"/>
              </w:rPr>
              <w:t xml:space="preserve"> for CMHC</w:t>
            </w:r>
            <w:r>
              <w:rPr>
                <w:b/>
                <w:color w:val="1D1D1D"/>
              </w:rPr>
              <w:t>:</w:t>
            </w:r>
            <w:r w:rsidRPr="0078293D">
              <w:rPr>
                <w:b/>
                <w:color w:val="1D1D1D"/>
              </w:rPr>
              <w:t xml:space="preserve"> </w:t>
            </w:r>
            <w:r w:rsidR="00867DF0" w:rsidRPr="0078293D">
              <w:rPr>
                <w:bCs/>
                <w:color w:val="1D1D1D"/>
              </w:rPr>
              <w:t>Learners will attain the knowledge that prepares them to demonstrate skills in vocational counseling and the relationship between roles in career, life, school, and mental health.</w:t>
            </w:r>
          </w:p>
        </w:tc>
        <w:tc>
          <w:tcPr>
            <w:tcW w:w="3577" w:type="dxa"/>
          </w:tcPr>
          <w:p w14:paraId="77C50C6A" w14:textId="77777777" w:rsidR="00C4747E" w:rsidRDefault="001B6FC8" w:rsidP="001B6FC8">
            <w:pPr>
              <w:pStyle w:val="TableParagraph"/>
              <w:numPr>
                <w:ilvl w:val="0"/>
                <w:numId w:val="8"/>
              </w:numPr>
              <w:spacing w:before="49" w:line="283" w:lineRule="auto"/>
              <w:ind w:right="291"/>
            </w:pPr>
            <w:r>
              <w:t>Supported clients through career changes via retirement and transition</w:t>
            </w:r>
          </w:p>
          <w:p w14:paraId="64C1582D" w14:textId="77777777" w:rsidR="001B6FC8" w:rsidRDefault="001B6FC8" w:rsidP="001B6FC8">
            <w:pPr>
              <w:pStyle w:val="TableParagraph"/>
              <w:numPr>
                <w:ilvl w:val="0"/>
                <w:numId w:val="8"/>
              </w:numPr>
              <w:spacing w:before="49" w:line="283" w:lineRule="auto"/>
              <w:ind w:right="291"/>
            </w:pPr>
            <w:r>
              <w:t>Use SMART goals for career changes</w:t>
            </w:r>
          </w:p>
          <w:p w14:paraId="0B0B7516" w14:textId="60D91D64" w:rsidR="001B6FC8" w:rsidRDefault="001B6FC8" w:rsidP="001B6FC8">
            <w:pPr>
              <w:pStyle w:val="TableParagraph"/>
              <w:numPr>
                <w:ilvl w:val="0"/>
                <w:numId w:val="8"/>
              </w:numPr>
              <w:spacing w:before="49" w:line="283" w:lineRule="auto"/>
              <w:ind w:right="291"/>
            </w:pPr>
            <w:r>
              <w:t>Promoted self-exploration and resilience by supporting and researching interests, values, strengths and personal identity</w:t>
            </w:r>
          </w:p>
        </w:tc>
        <w:tc>
          <w:tcPr>
            <w:tcW w:w="3017" w:type="dxa"/>
          </w:tcPr>
          <w:p w14:paraId="51977826" w14:textId="66B0BDB7" w:rsidR="00C4747E" w:rsidRPr="000502FE" w:rsidRDefault="000502FE">
            <w:pPr>
              <w:pStyle w:val="TableParagraph"/>
              <w:spacing w:before="54"/>
              <w:ind w:left="130"/>
            </w:pPr>
            <w:r w:rsidRPr="000502FE">
              <w:t xml:space="preserve">I plan to continue my career development by strengthening my ability to support clients through career development. I will hone in on my use of SMART goals, promoting self-exploration and helping clients identify their strengths, values, interests and sense of purpose. </w:t>
            </w:r>
          </w:p>
        </w:tc>
      </w:tr>
    </w:tbl>
    <w:p w14:paraId="20A1193B" w14:textId="77777777" w:rsidR="00C4747E" w:rsidRDefault="00C4747E">
      <w:pPr>
        <w:sectPr w:rsidR="00C4747E" w:rsidSect="008A1DFD">
          <w:type w:val="continuous"/>
          <w:pgSz w:w="12240" w:h="15840"/>
          <w:pgMar w:top="900" w:right="520" w:bottom="980" w:left="920" w:header="720" w:footer="720" w:gutter="0"/>
          <w:cols w:space="720"/>
          <w:docGrid w:linePitch="299"/>
        </w:sect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8"/>
        <w:gridCol w:w="3567"/>
        <w:gridCol w:w="2980"/>
      </w:tblGrid>
      <w:tr w:rsidR="00C4747E" w14:paraId="3436C4C9" w14:textId="77777777">
        <w:trPr>
          <w:trHeight w:val="2018"/>
        </w:trPr>
        <w:tc>
          <w:tcPr>
            <w:tcW w:w="3538" w:type="dxa"/>
          </w:tcPr>
          <w:p w14:paraId="5CF716B5" w14:textId="7ADA6512" w:rsidR="00C4747E" w:rsidRDefault="00C20491" w:rsidP="0078293D">
            <w:pPr>
              <w:pStyle w:val="TableParagraph"/>
              <w:spacing w:before="44" w:line="271" w:lineRule="auto"/>
              <w:ind w:left="131" w:right="211" w:firstLine="3"/>
              <w:rPr>
                <w:sz w:val="23"/>
              </w:rPr>
            </w:pPr>
            <w:r w:rsidRPr="0078293D">
              <w:rPr>
                <w:b/>
                <w:color w:val="1D1D1D"/>
              </w:rPr>
              <w:t>Assessment and Testing for CMHC</w:t>
            </w:r>
            <w:r w:rsidR="00C56595" w:rsidRPr="0078293D">
              <w:rPr>
                <w:b/>
                <w:color w:val="1D1D1D"/>
              </w:rPr>
              <w:t xml:space="preserve">: </w:t>
            </w:r>
            <w:r w:rsidR="00C467D5" w:rsidRPr="0078293D">
              <w:rPr>
                <w:bCs/>
                <w:color w:val="1D1D1D"/>
              </w:rPr>
              <w:t>Learners will demonstrate and apply skills that adequately and consistently use assessments for diagnostic and intervention planning purposes.</w:t>
            </w:r>
          </w:p>
        </w:tc>
        <w:tc>
          <w:tcPr>
            <w:tcW w:w="3567" w:type="dxa"/>
          </w:tcPr>
          <w:p w14:paraId="003ECA38" w14:textId="77777777" w:rsidR="00C4747E" w:rsidRDefault="000502FE" w:rsidP="000502FE">
            <w:pPr>
              <w:pStyle w:val="TableParagraph"/>
              <w:numPr>
                <w:ilvl w:val="0"/>
                <w:numId w:val="9"/>
              </w:numPr>
              <w:spacing w:line="271" w:lineRule="auto"/>
              <w:ind w:right="241"/>
              <w:rPr>
                <w:sz w:val="23"/>
              </w:rPr>
            </w:pPr>
            <w:r>
              <w:rPr>
                <w:sz w:val="23"/>
              </w:rPr>
              <w:t xml:space="preserve">Completion of biopsychosocial assessments, </w:t>
            </w:r>
            <w:r w:rsidR="000F145B">
              <w:rPr>
                <w:sz w:val="23"/>
              </w:rPr>
              <w:t xml:space="preserve">mental status exams, diagnostic interviews, </w:t>
            </w:r>
          </w:p>
          <w:p w14:paraId="535C984F" w14:textId="77777777" w:rsidR="000F145B" w:rsidRDefault="000F145B" w:rsidP="000502FE">
            <w:pPr>
              <w:pStyle w:val="TableParagraph"/>
              <w:numPr>
                <w:ilvl w:val="0"/>
                <w:numId w:val="9"/>
              </w:numPr>
              <w:spacing w:line="271" w:lineRule="auto"/>
              <w:ind w:right="241"/>
              <w:rPr>
                <w:sz w:val="23"/>
              </w:rPr>
            </w:pPr>
            <w:r>
              <w:rPr>
                <w:sz w:val="23"/>
              </w:rPr>
              <w:t xml:space="preserve">Monitored client progress </w:t>
            </w:r>
            <w:r>
              <w:rPr>
                <w:sz w:val="23"/>
              </w:rPr>
              <w:lastRenderedPageBreak/>
              <w:t>through on going assessment</w:t>
            </w:r>
          </w:p>
          <w:p w14:paraId="0E2F017D" w14:textId="35E0D2B3" w:rsidR="000F145B" w:rsidRDefault="000F145B" w:rsidP="000502FE">
            <w:pPr>
              <w:pStyle w:val="TableParagraph"/>
              <w:numPr>
                <w:ilvl w:val="0"/>
                <w:numId w:val="9"/>
              </w:numPr>
              <w:spacing w:line="271" w:lineRule="auto"/>
              <w:ind w:right="241"/>
              <w:rPr>
                <w:sz w:val="23"/>
              </w:rPr>
            </w:pPr>
            <w:r>
              <w:rPr>
                <w:sz w:val="23"/>
              </w:rPr>
              <w:t xml:space="preserve">Used the DSM-5-TR to help formulate correct clinical diagnosis </w:t>
            </w:r>
          </w:p>
        </w:tc>
        <w:tc>
          <w:tcPr>
            <w:tcW w:w="2980" w:type="dxa"/>
          </w:tcPr>
          <w:p w14:paraId="3C58C2D2" w14:textId="54096611" w:rsidR="00C4747E" w:rsidRPr="002D794F" w:rsidRDefault="000F145B">
            <w:pPr>
              <w:pStyle w:val="TableParagraph"/>
              <w:ind w:left="179"/>
              <w:rPr>
                <w:b/>
                <w:bCs/>
                <w:sz w:val="23"/>
              </w:rPr>
            </w:pPr>
            <w:r>
              <w:lastRenderedPageBreak/>
              <w:t xml:space="preserve">By integrating comprehensive assessments with ongoing client feedback and clinical observations, I will provide accurate, ethical, and culturally responsive evaluations that support individualized care and </w:t>
            </w:r>
            <w:r>
              <w:lastRenderedPageBreak/>
              <w:t>promote positive client outcomes.</w:t>
            </w:r>
            <w:r>
              <w:t xml:space="preserve"> By consulting with supervisors and peers</w:t>
            </w:r>
          </w:p>
        </w:tc>
      </w:tr>
      <w:tr w:rsidR="00C4747E" w14:paraId="5A478EB9" w14:textId="77777777">
        <w:trPr>
          <w:trHeight w:val="3743"/>
        </w:trPr>
        <w:tc>
          <w:tcPr>
            <w:tcW w:w="3538" w:type="dxa"/>
          </w:tcPr>
          <w:p w14:paraId="0439A681" w14:textId="3CA7E367" w:rsidR="00C4747E" w:rsidRDefault="00C56595" w:rsidP="008A1DFD">
            <w:pPr>
              <w:pStyle w:val="TableParagraph"/>
              <w:spacing w:before="44" w:line="271" w:lineRule="auto"/>
              <w:ind w:left="131" w:right="211" w:firstLine="3"/>
              <w:rPr>
                <w:sz w:val="23"/>
              </w:rPr>
            </w:pPr>
            <w:r w:rsidRPr="008A1DFD">
              <w:rPr>
                <w:b/>
                <w:color w:val="1D1D1D"/>
              </w:rPr>
              <w:t xml:space="preserve">Specialty Area for </w:t>
            </w:r>
            <w:r w:rsidR="00C467D5" w:rsidRPr="008A1DFD">
              <w:rPr>
                <w:b/>
                <w:color w:val="1D1D1D"/>
              </w:rPr>
              <w:t>CMHC</w:t>
            </w:r>
            <w:r w:rsidRPr="008A1DFD">
              <w:rPr>
                <w:b/>
                <w:color w:val="1D1D1D"/>
              </w:rPr>
              <w:t xml:space="preserve">: </w:t>
            </w:r>
            <w:r w:rsidR="0078293D" w:rsidRPr="008A1DFD">
              <w:rPr>
                <w:bCs/>
                <w:color w:val="1D1D1D"/>
              </w:rPr>
              <w:t>Learners will demonstrate knowledge and skills in conducting intake interviews, mental status exam, biopsychosocial history, mental health history, psychological assessment for treatment planning and caseload management, contextual factors, and competence in clinical mental health fieldwork.</w:t>
            </w:r>
          </w:p>
        </w:tc>
        <w:tc>
          <w:tcPr>
            <w:tcW w:w="3567" w:type="dxa"/>
          </w:tcPr>
          <w:p w14:paraId="0EBDE2D4" w14:textId="77777777" w:rsidR="00C4747E" w:rsidRDefault="008E7C53" w:rsidP="008E7C53">
            <w:pPr>
              <w:pStyle w:val="TableParagraph"/>
              <w:numPr>
                <w:ilvl w:val="0"/>
                <w:numId w:val="10"/>
              </w:numPr>
              <w:spacing w:line="271" w:lineRule="auto"/>
              <w:ind w:right="156"/>
              <w:rPr>
                <w:sz w:val="23"/>
              </w:rPr>
            </w:pPr>
            <w:r>
              <w:rPr>
                <w:sz w:val="23"/>
              </w:rPr>
              <w:t>Biopsychosocial assessments of clients for case presentations.</w:t>
            </w:r>
          </w:p>
          <w:p w14:paraId="7B8BABDC" w14:textId="77777777" w:rsidR="008E7C53" w:rsidRDefault="008E7C53" w:rsidP="008E7C53">
            <w:pPr>
              <w:pStyle w:val="TableParagraph"/>
              <w:numPr>
                <w:ilvl w:val="0"/>
                <w:numId w:val="10"/>
              </w:numPr>
              <w:spacing w:line="271" w:lineRule="auto"/>
              <w:ind w:right="156"/>
              <w:rPr>
                <w:sz w:val="23"/>
              </w:rPr>
            </w:pPr>
            <w:r>
              <w:rPr>
                <w:sz w:val="23"/>
              </w:rPr>
              <w:t xml:space="preserve">Advocating for clients when they no longer have insurance to cover their counseling sessions by requesting approval to adjust their rates. </w:t>
            </w:r>
          </w:p>
          <w:p w14:paraId="32B54C60" w14:textId="78A29E31" w:rsidR="008E7C53" w:rsidRDefault="008E7C53" w:rsidP="008E7C53">
            <w:pPr>
              <w:pStyle w:val="TableParagraph"/>
              <w:numPr>
                <w:ilvl w:val="0"/>
                <w:numId w:val="10"/>
              </w:numPr>
              <w:spacing w:line="271" w:lineRule="auto"/>
              <w:ind w:right="156"/>
              <w:rPr>
                <w:sz w:val="23"/>
              </w:rPr>
            </w:pPr>
            <w:r>
              <w:rPr>
                <w:sz w:val="23"/>
              </w:rPr>
              <w:t>Improving time management skills for caseload management</w:t>
            </w:r>
          </w:p>
        </w:tc>
        <w:tc>
          <w:tcPr>
            <w:tcW w:w="2980" w:type="dxa"/>
          </w:tcPr>
          <w:p w14:paraId="703FCA7A" w14:textId="27BB4A2F" w:rsidR="00C4747E" w:rsidRPr="008E7C53" w:rsidRDefault="008E7C53">
            <w:pPr>
              <w:pStyle w:val="TableParagraph"/>
              <w:spacing w:before="35" w:line="271" w:lineRule="auto"/>
              <w:ind w:left="122" w:firstLine="52"/>
              <w:rPr>
                <w:sz w:val="23"/>
              </w:rPr>
            </w:pPr>
            <w:r w:rsidRPr="008E7C53">
              <w:rPr>
                <w:sz w:val="23"/>
              </w:rPr>
              <w:t>During my time as a counselor in training, I have adopted skills that have improved my experience over the course of the last 10 months. The first improvement I did that I would bring into this next phase of my counseling career as an associate counselor is improve my time management skills. By creating time blocks for my hectic life, I have relatively improved my mental health have helped me immensely with juggling multiple responsibilities. Advocating for clients will be the cornerstone of my professional counseling journey. I truly be that mental health services should be available to all that need the support of a professional counselor. I will volunteer at my local community mental health facilities and exploring ways to streamline services in my local community.</w:t>
            </w:r>
          </w:p>
        </w:tc>
      </w:tr>
    </w:tbl>
    <w:p w14:paraId="063B3856" w14:textId="77777777" w:rsidR="00C4747E" w:rsidRDefault="00C4747E">
      <w:pPr>
        <w:pStyle w:val="BodyText"/>
        <w:spacing w:before="61"/>
      </w:pPr>
    </w:p>
    <w:bookmarkEnd w:id="0"/>
    <w:p w14:paraId="42E87203" w14:textId="3E7B92E8" w:rsidR="00C4747E" w:rsidRDefault="00C4747E">
      <w:pPr>
        <w:pStyle w:val="BodyText"/>
        <w:spacing w:before="236" w:line="259" w:lineRule="auto"/>
        <w:ind w:left="450" w:right="1045" w:hanging="12"/>
      </w:pPr>
    </w:p>
    <w:sectPr w:rsidR="00C4747E">
      <w:type w:val="continuous"/>
      <w:pgSz w:w="12240" w:h="15840"/>
      <w:pgMar w:top="920" w:right="520" w:bottom="960" w:left="920" w:header="0" w:footer="7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339D5" w14:textId="77777777" w:rsidR="00C64ED2" w:rsidRDefault="00C64ED2">
      <w:r>
        <w:separator/>
      </w:r>
    </w:p>
  </w:endnote>
  <w:endnote w:type="continuationSeparator" w:id="0">
    <w:p w14:paraId="632E80B7" w14:textId="77777777" w:rsidR="00C64ED2" w:rsidRDefault="00C64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1D7B0" w14:textId="77777777" w:rsidR="00C4747E" w:rsidRDefault="00C56595">
    <w:pPr>
      <w:pStyle w:val="BodyText"/>
      <w:spacing w:line="14" w:lineRule="auto"/>
      <w:rPr>
        <w:sz w:val="20"/>
      </w:rPr>
    </w:pPr>
    <w:r>
      <w:rPr>
        <w:noProof/>
      </w:rPr>
      <mc:AlternateContent>
        <mc:Choice Requires="wps">
          <w:drawing>
            <wp:anchor distT="0" distB="0" distL="0" distR="0" simplePos="0" relativeHeight="487331328" behindDoc="1" locked="0" layoutInCell="1" allowOverlap="1" wp14:anchorId="5D510CB1" wp14:editId="0960DD30">
              <wp:simplePos x="0" y="0"/>
              <wp:positionH relativeFrom="page">
                <wp:posOffset>2113168</wp:posOffset>
              </wp:positionH>
              <wp:positionV relativeFrom="page">
                <wp:posOffset>9430175</wp:posOffset>
              </wp:positionV>
              <wp:extent cx="3506470" cy="1879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6470" cy="187960"/>
                      </a:xfrm>
                      <a:prstGeom prst="rect">
                        <a:avLst/>
                      </a:prstGeom>
                    </wps:spPr>
                    <wps:txbx>
                      <w:txbxContent>
                        <w:p w14:paraId="27D742EC" w14:textId="3A3A445C" w:rsidR="00C4747E" w:rsidRDefault="00C56595">
                          <w:pPr>
                            <w:pStyle w:val="BodyText"/>
                            <w:spacing w:before="10"/>
                            <w:ind w:left="20"/>
                          </w:pPr>
                          <w:r>
                            <w:rPr>
                              <w:color w:val="505252"/>
                              <w:w w:val="105"/>
                            </w:rPr>
                            <w:t>©</w:t>
                          </w:r>
                          <w:r>
                            <w:rPr>
                              <w:color w:val="505252"/>
                              <w:spacing w:val="-16"/>
                              <w:w w:val="105"/>
                            </w:rPr>
                            <w:t xml:space="preserve"> </w:t>
                          </w:r>
                          <w:r>
                            <w:rPr>
                              <w:color w:val="1A1A1C"/>
                              <w:w w:val="105"/>
                            </w:rPr>
                            <w:t>202</w:t>
                          </w:r>
                          <w:r w:rsidR="00ED0CDE">
                            <w:rPr>
                              <w:color w:val="1A1A1C"/>
                              <w:w w:val="105"/>
                            </w:rPr>
                            <w:t>4</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txbxContent>
                    </wps:txbx>
                    <wps:bodyPr wrap="square" lIns="0" tIns="0" rIns="0" bIns="0" rtlCol="0">
                      <a:noAutofit/>
                    </wps:bodyPr>
                  </wps:wsp>
                </a:graphicData>
              </a:graphic>
            </wp:anchor>
          </w:drawing>
        </mc:Choice>
        <mc:Fallback>
          <w:pict>
            <v:shapetype w14:anchorId="5D510CB1" id="_x0000_t202" coordsize="21600,21600" o:spt="202" path="m,l,21600r21600,l21600,xe">
              <v:stroke joinstyle="miter"/>
              <v:path gradientshapeok="t" o:connecttype="rect"/>
            </v:shapetype>
            <v:shape id="Textbox 3" o:spid="_x0000_s1026" type="#_x0000_t202" style="position:absolute;margin-left:166.4pt;margin-top:742.55pt;width:276.1pt;height:14.8pt;z-index:-1598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" filled="f" stroked="f">
              <v:textbox inset="0,0,0,0">
                <w:txbxContent>
                  <w:p w14:paraId="27D742EC" w14:textId="3A3A445C" w:rsidR="00C4747E" w:rsidRDefault="00C56595">
                    <w:pPr>
                      <w:pStyle w:val="BodyText"/>
                      <w:spacing w:before="10"/>
                      <w:ind w:left="20"/>
                    </w:pPr>
                    <w:r>
                      <w:rPr>
                        <w:color w:val="505252"/>
                        <w:w w:val="105"/>
                      </w:rPr>
                      <w:t>©</w:t>
                    </w:r>
                    <w:r>
                      <w:rPr>
                        <w:color w:val="505252"/>
                        <w:spacing w:val="-16"/>
                        <w:w w:val="105"/>
                      </w:rPr>
                      <w:t xml:space="preserve"> </w:t>
                    </w:r>
                    <w:r>
                      <w:rPr>
                        <w:color w:val="1A1A1C"/>
                        <w:w w:val="105"/>
                      </w:rPr>
                      <w:t>202</w:t>
                    </w:r>
                    <w:r w:rsidR="00ED0CDE">
                      <w:rPr>
                        <w:color w:val="1A1A1C"/>
                        <w:w w:val="105"/>
                      </w:rPr>
                      <w:t>4</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3B98F" w14:textId="77777777" w:rsidR="00C64ED2" w:rsidRDefault="00C64ED2">
      <w:r>
        <w:separator/>
      </w:r>
    </w:p>
  </w:footnote>
  <w:footnote w:type="continuationSeparator" w:id="0">
    <w:p w14:paraId="1E83B72D" w14:textId="77777777" w:rsidR="00C64ED2" w:rsidRDefault="00C64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2D6E6" w14:textId="7E5C4C58" w:rsidR="006E1DE0" w:rsidRDefault="006E1DE0">
    <w:pPr>
      <w:pStyle w:val="Header"/>
    </w:pPr>
    <w:r>
      <w:rPr>
        <w:noProof/>
      </w:rPr>
      <w:drawing>
        <wp:inline distT="0" distB="0" distL="0" distR="0" wp14:anchorId="35E9BCBD" wp14:editId="62FA605F">
          <wp:extent cx="2676525" cy="626745"/>
          <wp:effectExtent l="0" t="0" r="952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stretch>
                    <a:fillRect/>
                  </a:stretch>
                </pic:blipFill>
                <pic:spPr>
                  <a:xfrm>
                    <a:off x="0" y="0"/>
                    <a:ext cx="2676525" cy="626745"/>
                  </a:xfrm>
                  <a:prstGeom prst="rect">
                    <a:avLst/>
                  </a:prstGeom>
                </pic:spPr>
              </pic:pic>
            </a:graphicData>
          </a:graphic>
        </wp:inline>
      </w:drawing>
    </w:r>
  </w:p>
  <w:p w14:paraId="082EA0DA" w14:textId="77777777" w:rsidR="000C7704" w:rsidRDefault="000C7704">
    <w:pPr>
      <w:pStyle w:val="Header"/>
    </w:pPr>
  </w:p>
  <w:p w14:paraId="221F4B29" w14:textId="77777777" w:rsidR="00E35C56" w:rsidRDefault="00E35C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0889"/>
    <w:multiLevelType w:val="hybridMultilevel"/>
    <w:tmpl w:val="8CA2A85E"/>
    <w:lvl w:ilvl="0" w:tplc="174E86FA">
      <w:numFmt w:val="bullet"/>
      <w:lvlText w:val=""/>
      <w:lvlJc w:val="left"/>
      <w:pPr>
        <w:ind w:left="471" w:hanging="360"/>
      </w:pPr>
      <w:rPr>
        <w:rFonts w:ascii="Symbol" w:eastAsia="Times New Roman" w:hAnsi="Symbol" w:cs="Times New Roman" w:hint="default"/>
      </w:rPr>
    </w:lvl>
    <w:lvl w:ilvl="1" w:tplc="04090003" w:tentative="1">
      <w:start w:val="1"/>
      <w:numFmt w:val="bullet"/>
      <w:lvlText w:val="o"/>
      <w:lvlJc w:val="left"/>
      <w:pPr>
        <w:ind w:left="1191" w:hanging="360"/>
      </w:pPr>
      <w:rPr>
        <w:rFonts w:ascii="Courier New" w:hAnsi="Courier New" w:cs="Courier New" w:hint="default"/>
      </w:rPr>
    </w:lvl>
    <w:lvl w:ilvl="2" w:tplc="04090005" w:tentative="1">
      <w:start w:val="1"/>
      <w:numFmt w:val="bullet"/>
      <w:lvlText w:val=""/>
      <w:lvlJc w:val="left"/>
      <w:pPr>
        <w:ind w:left="1911" w:hanging="360"/>
      </w:pPr>
      <w:rPr>
        <w:rFonts w:ascii="Wingdings" w:hAnsi="Wingdings" w:hint="default"/>
      </w:rPr>
    </w:lvl>
    <w:lvl w:ilvl="3" w:tplc="04090001" w:tentative="1">
      <w:start w:val="1"/>
      <w:numFmt w:val="bullet"/>
      <w:lvlText w:val=""/>
      <w:lvlJc w:val="left"/>
      <w:pPr>
        <w:ind w:left="2631" w:hanging="360"/>
      </w:pPr>
      <w:rPr>
        <w:rFonts w:ascii="Symbol" w:hAnsi="Symbol" w:hint="default"/>
      </w:rPr>
    </w:lvl>
    <w:lvl w:ilvl="4" w:tplc="04090003" w:tentative="1">
      <w:start w:val="1"/>
      <w:numFmt w:val="bullet"/>
      <w:lvlText w:val="o"/>
      <w:lvlJc w:val="left"/>
      <w:pPr>
        <w:ind w:left="3351" w:hanging="360"/>
      </w:pPr>
      <w:rPr>
        <w:rFonts w:ascii="Courier New" w:hAnsi="Courier New" w:cs="Courier New" w:hint="default"/>
      </w:rPr>
    </w:lvl>
    <w:lvl w:ilvl="5" w:tplc="04090005" w:tentative="1">
      <w:start w:val="1"/>
      <w:numFmt w:val="bullet"/>
      <w:lvlText w:val=""/>
      <w:lvlJc w:val="left"/>
      <w:pPr>
        <w:ind w:left="4071" w:hanging="360"/>
      </w:pPr>
      <w:rPr>
        <w:rFonts w:ascii="Wingdings" w:hAnsi="Wingdings" w:hint="default"/>
      </w:rPr>
    </w:lvl>
    <w:lvl w:ilvl="6" w:tplc="04090001" w:tentative="1">
      <w:start w:val="1"/>
      <w:numFmt w:val="bullet"/>
      <w:lvlText w:val=""/>
      <w:lvlJc w:val="left"/>
      <w:pPr>
        <w:ind w:left="4791" w:hanging="360"/>
      </w:pPr>
      <w:rPr>
        <w:rFonts w:ascii="Symbol" w:hAnsi="Symbol" w:hint="default"/>
      </w:rPr>
    </w:lvl>
    <w:lvl w:ilvl="7" w:tplc="04090003" w:tentative="1">
      <w:start w:val="1"/>
      <w:numFmt w:val="bullet"/>
      <w:lvlText w:val="o"/>
      <w:lvlJc w:val="left"/>
      <w:pPr>
        <w:ind w:left="5511" w:hanging="360"/>
      </w:pPr>
      <w:rPr>
        <w:rFonts w:ascii="Courier New" w:hAnsi="Courier New" w:cs="Courier New" w:hint="default"/>
      </w:rPr>
    </w:lvl>
    <w:lvl w:ilvl="8" w:tplc="04090005" w:tentative="1">
      <w:start w:val="1"/>
      <w:numFmt w:val="bullet"/>
      <w:lvlText w:val=""/>
      <w:lvlJc w:val="left"/>
      <w:pPr>
        <w:ind w:left="6231" w:hanging="360"/>
      </w:pPr>
      <w:rPr>
        <w:rFonts w:ascii="Wingdings" w:hAnsi="Wingdings" w:hint="default"/>
      </w:rPr>
    </w:lvl>
  </w:abstractNum>
  <w:abstractNum w:abstractNumId="1" w15:restartNumberingAfterBreak="0">
    <w:nsid w:val="10EA1049"/>
    <w:multiLevelType w:val="hybridMultilevel"/>
    <w:tmpl w:val="E946EAC4"/>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 w15:restartNumberingAfterBreak="0">
    <w:nsid w:val="3D6876A5"/>
    <w:multiLevelType w:val="hybridMultilevel"/>
    <w:tmpl w:val="D0C4A370"/>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 w15:restartNumberingAfterBreak="0">
    <w:nsid w:val="44983483"/>
    <w:multiLevelType w:val="hybridMultilevel"/>
    <w:tmpl w:val="81F29A5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 w15:restartNumberingAfterBreak="0">
    <w:nsid w:val="57C727A0"/>
    <w:multiLevelType w:val="hybridMultilevel"/>
    <w:tmpl w:val="B6FC59E0"/>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5" w15:restartNumberingAfterBreak="0">
    <w:nsid w:val="5C7F4855"/>
    <w:multiLevelType w:val="hybridMultilevel"/>
    <w:tmpl w:val="66D8EC42"/>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6" w15:restartNumberingAfterBreak="0">
    <w:nsid w:val="69227D33"/>
    <w:multiLevelType w:val="hybridMultilevel"/>
    <w:tmpl w:val="E3AA8BD4"/>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7" w15:restartNumberingAfterBreak="0">
    <w:nsid w:val="74AE75C3"/>
    <w:multiLevelType w:val="hybridMultilevel"/>
    <w:tmpl w:val="2EF0281A"/>
    <w:lvl w:ilvl="0" w:tplc="04090001">
      <w:start w:val="1"/>
      <w:numFmt w:val="bullet"/>
      <w:lvlText w:val=""/>
      <w:lvlJc w:val="left"/>
      <w:pPr>
        <w:ind w:left="847" w:hanging="360"/>
      </w:pPr>
      <w:rPr>
        <w:rFonts w:ascii="Symbol" w:hAnsi="Symbol" w:hint="default"/>
      </w:rPr>
    </w:lvl>
    <w:lvl w:ilvl="1" w:tplc="04090003" w:tentative="1">
      <w:start w:val="1"/>
      <w:numFmt w:val="bullet"/>
      <w:lvlText w:val="o"/>
      <w:lvlJc w:val="left"/>
      <w:pPr>
        <w:ind w:left="1567" w:hanging="360"/>
      </w:pPr>
      <w:rPr>
        <w:rFonts w:ascii="Courier New" w:hAnsi="Courier New" w:cs="Courier New" w:hint="default"/>
      </w:rPr>
    </w:lvl>
    <w:lvl w:ilvl="2" w:tplc="04090005" w:tentative="1">
      <w:start w:val="1"/>
      <w:numFmt w:val="bullet"/>
      <w:lvlText w:val=""/>
      <w:lvlJc w:val="left"/>
      <w:pPr>
        <w:ind w:left="2287" w:hanging="360"/>
      </w:pPr>
      <w:rPr>
        <w:rFonts w:ascii="Wingdings" w:hAnsi="Wingdings" w:hint="default"/>
      </w:rPr>
    </w:lvl>
    <w:lvl w:ilvl="3" w:tplc="04090001" w:tentative="1">
      <w:start w:val="1"/>
      <w:numFmt w:val="bullet"/>
      <w:lvlText w:val=""/>
      <w:lvlJc w:val="left"/>
      <w:pPr>
        <w:ind w:left="3007" w:hanging="360"/>
      </w:pPr>
      <w:rPr>
        <w:rFonts w:ascii="Symbol" w:hAnsi="Symbol" w:hint="default"/>
      </w:rPr>
    </w:lvl>
    <w:lvl w:ilvl="4" w:tplc="04090003" w:tentative="1">
      <w:start w:val="1"/>
      <w:numFmt w:val="bullet"/>
      <w:lvlText w:val="o"/>
      <w:lvlJc w:val="left"/>
      <w:pPr>
        <w:ind w:left="3727" w:hanging="360"/>
      </w:pPr>
      <w:rPr>
        <w:rFonts w:ascii="Courier New" w:hAnsi="Courier New" w:cs="Courier New" w:hint="default"/>
      </w:rPr>
    </w:lvl>
    <w:lvl w:ilvl="5" w:tplc="04090005" w:tentative="1">
      <w:start w:val="1"/>
      <w:numFmt w:val="bullet"/>
      <w:lvlText w:val=""/>
      <w:lvlJc w:val="left"/>
      <w:pPr>
        <w:ind w:left="4447" w:hanging="360"/>
      </w:pPr>
      <w:rPr>
        <w:rFonts w:ascii="Wingdings" w:hAnsi="Wingdings" w:hint="default"/>
      </w:rPr>
    </w:lvl>
    <w:lvl w:ilvl="6" w:tplc="04090001" w:tentative="1">
      <w:start w:val="1"/>
      <w:numFmt w:val="bullet"/>
      <w:lvlText w:val=""/>
      <w:lvlJc w:val="left"/>
      <w:pPr>
        <w:ind w:left="5167" w:hanging="360"/>
      </w:pPr>
      <w:rPr>
        <w:rFonts w:ascii="Symbol" w:hAnsi="Symbol" w:hint="default"/>
      </w:rPr>
    </w:lvl>
    <w:lvl w:ilvl="7" w:tplc="04090003" w:tentative="1">
      <w:start w:val="1"/>
      <w:numFmt w:val="bullet"/>
      <w:lvlText w:val="o"/>
      <w:lvlJc w:val="left"/>
      <w:pPr>
        <w:ind w:left="5887" w:hanging="360"/>
      </w:pPr>
      <w:rPr>
        <w:rFonts w:ascii="Courier New" w:hAnsi="Courier New" w:cs="Courier New" w:hint="default"/>
      </w:rPr>
    </w:lvl>
    <w:lvl w:ilvl="8" w:tplc="04090005" w:tentative="1">
      <w:start w:val="1"/>
      <w:numFmt w:val="bullet"/>
      <w:lvlText w:val=""/>
      <w:lvlJc w:val="left"/>
      <w:pPr>
        <w:ind w:left="6607" w:hanging="360"/>
      </w:pPr>
      <w:rPr>
        <w:rFonts w:ascii="Wingdings" w:hAnsi="Wingdings" w:hint="default"/>
      </w:rPr>
    </w:lvl>
  </w:abstractNum>
  <w:abstractNum w:abstractNumId="8" w15:restartNumberingAfterBreak="0">
    <w:nsid w:val="76A30FFF"/>
    <w:multiLevelType w:val="hybridMultilevel"/>
    <w:tmpl w:val="DB725D9C"/>
    <w:lvl w:ilvl="0" w:tplc="04090001">
      <w:start w:val="1"/>
      <w:numFmt w:val="bullet"/>
      <w:lvlText w:val=""/>
      <w:lvlJc w:val="left"/>
      <w:pPr>
        <w:ind w:left="903" w:hanging="360"/>
      </w:pPr>
      <w:rPr>
        <w:rFonts w:ascii="Symbol" w:hAnsi="Symbol"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9" w15:restartNumberingAfterBreak="0">
    <w:nsid w:val="7FB47FFE"/>
    <w:multiLevelType w:val="hybridMultilevel"/>
    <w:tmpl w:val="EDE61CE8"/>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num w:numId="1" w16cid:durableId="1900164863">
    <w:abstractNumId w:val="0"/>
  </w:num>
  <w:num w:numId="2" w16cid:durableId="431323006">
    <w:abstractNumId w:val="9"/>
  </w:num>
  <w:num w:numId="3" w16cid:durableId="1594625901">
    <w:abstractNumId w:val="6"/>
  </w:num>
  <w:num w:numId="4" w16cid:durableId="70933253">
    <w:abstractNumId w:val="1"/>
  </w:num>
  <w:num w:numId="5" w16cid:durableId="25915988">
    <w:abstractNumId w:val="5"/>
  </w:num>
  <w:num w:numId="6" w16cid:durableId="1769811675">
    <w:abstractNumId w:val="3"/>
  </w:num>
  <w:num w:numId="7" w16cid:durableId="1120339276">
    <w:abstractNumId w:val="4"/>
  </w:num>
  <w:num w:numId="8" w16cid:durableId="2030910413">
    <w:abstractNumId w:val="7"/>
  </w:num>
  <w:num w:numId="9" w16cid:durableId="1402946695">
    <w:abstractNumId w:val="2"/>
  </w:num>
  <w:num w:numId="10" w16cid:durableId="5264800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47E"/>
    <w:rsid w:val="00000C47"/>
    <w:rsid w:val="00002FF4"/>
    <w:rsid w:val="000209CA"/>
    <w:rsid w:val="000502FE"/>
    <w:rsid w:val="000605E3"/>
    <w:rsid w:val="000C7704"/>
    <w:rsid w:val="000E08BD"/>
    <w:rsid w:val="000F145B"/>
    <w:rsid w:val="001A4203"/>
    <w:rsid w:val="001B6FC8"/>
    <w:rsid w:val="001C5871"/>
    <w:rsid w:val="001D0465"/>
    <w:rsid w:val="00204393"/>
    <w:rsid w:val="002231D9"/>
    <w:rsid w:val="00271C1D"/>
    <w:rsid w:val="00281CBB"/>
    <w:rsid w:val="002D340B"/>
    <w:rsid w:val="002D794F"/>
    <w:rsid w:val="00331076"/>
    <w:rsid w:val="00350B55"/>
    <w:rsid w:val="00355136"/>
    <w:rsid w:val="0035620B"/>
    <w:rsid w:val="0035723C"/>
    <w:rsid w:val="003B7936"/>
    <w:rsid w:val="0041021A"/>
    <w:rsid w:val="00422E87"/>
    <w:rsid w:val="0042501F"/>
    <w:rsid w:val="00491D86"/>
    <w:rsid w:val="00495C06"/>
    <w:rsid w:val="004E752C"/>
    <w:rsid w:val="00507553"/>
    <w:rsid w:val="00536ECD"/>
    <w:rsid w:val="005710B8"/>
    <w:rsid w:val="00605C0C"/>
    <w:rsid w:val="006628FF"/>
    <w:rsid w:val="006632C0"/>
    <w:rsid w:val="006C3F26"/>
    <w:rsid w:val="006E1DE0"/>
    <w:rsid w:val="00701BF3"/>
    <w:rsid w:val="00701FAD"/>
    <w:rsid w:val="0078293D"/>
    <w:rsid w:val="0079307C"/>
    <w:rsid w:val="007A6B79"/>
    <w:rsid w:val="007D3EB9"/>
    <w:rsid w:val="007F1716"/>
    <w:rsid w:val="00867DF0"/>
    <w:rsid w:val="00877BEA"/>
    <w:rsid w:val="008A1DFD"/>
    <w:rsid w:val="008C2DDC"/>
    <w:rsid w:val="008C3FF9"/>
    <w:rsid w:val="008D4FD4"/>
    <w:rsid w:val="008E7C53"/>
    <w:rsid w:val="00974AB5"/>
    <w:rsid w:val="00985949"/>
    <w:rsid w:val="00987EA7"/>
    <w:rsid w:val="009C58D2"/>
    <w:rsid w:val="009F58DE"/>
    <w:rsid w:val="00A25369"/>
    <w:rsid w:val="00A604B9"/>
    <w:rsid w:val="00AB6FB7"/>
    <w:rsid w:val="00AE29B8"/>
    <w:rsid w:val="00AF6587"/>
    <w:rsid w:val="00B26E33"/>
    <w:rsid w:val="00B45FBB"/>
    <w:rsid w:val="00B66D62"/>
    <w:rsid w:val="00B70BF5"/>
    <w:rsid w:val="00BB0F9A"/>
    <w:rsid w:val="00BB646A"/>
    <w:rsid w:val="00BC796B"/>
    <w:rsid w:val="00BE27DB"/>
    <w:rsid w:val="00BF0053"/>
    <w:rsid w:val="00BF51F9"/>
    <w:rsid w:val="00C16EEE"/>
    <w:rsid w:val="00C20402"/>
    <w:rsid w:val="00C20491"/>
    <w:rsid w:val="00C44FFC"/>
    <w:rsid w:val="00C466DA"/>
    <w:rsid w:val="00C467D5"/>
    <w:rsid w:val="00C4747E"/>
    <w:rsid w:val="00C50B6A"/>
    <w:rsid w:val="00C56595"/>
    <w:rsid w:val="00C64ED2"/>
    <w:rsid w:val="00C71880"/>
    <w:rsid w:val="00CB4405"/>
    <w:rsid w:val="00CC5D64"/>
    <w:rsid w:val="00CD1376"/>
    <w:rsid w:val="00CF6078"/>
    <w:rsid w:val="00D909AB"/>
    <w:rsid w:val="00DC395B"/>
    <w:rsid w:val="00DE53CA"/>
    <w:rsid w:val="00DF06E4"/>
    <w:rsid w:val="00E143A1"/>
    <w:rsid w:val="00E263C7"/>
    <w:rsid w:val="00E35C56"/>
    <w:rsid w:val="00E46615"/>
    <w:rsid w:val="00EB2652"/>
    <w:rsid w:val="00EB63E6"/>
    <w:rsid w:val="00ED0CDE"/>
    <w:rsid w:val="00EF2AB0"/>
    <w:rsid w:val="00F4074A"/>
    <w:rsid w:val="00FA5C61"/>
    <w:rsid w:val="00FC135A"/>
    <w:rsid w:val="00FD4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D0CB1"/>
  <w15:docId w15:val="{7FB8C29A-395C-ED4F-BB36-EBCBA1D6A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62" w:hanging="1100"/>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before="67"/>
      <w:ind w:left="4844"/>
    </w:pPr>
    <w:rPr>
      <w:b/>
      <w:bCs/>
      <w:sz w:val="35"/>
      <w:szCs w:val="35"/>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0"/>
      <w:ind w:left="54"/>
    </w:pPr>
  </w:style>
  <w:style w:type="paragraph" w:styleId="Revision">
    <w:name w:val="Revision"/>
    <w:hidden/>
    <w:uiPriority w:val="99"/>
    <w:semiHidden/>
    <w:rsid w:val="00AE29B8"/>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ED0CDE"/>
    <w:pPr>
      <w:tabs>
        <w:tab w:val="center" w:pos="4680"/>
        <w:tab w:val="right" w:pos="9360"/>
      </w:tabs>
    </w:pPr>
  </w:style>
  <w:style w:type="character" w:customStyle="1" w:styleId="HeaderChar">
    <w:name w:val="Header Char"/>
    <w:basedOn w:val="DefaultParagraphFont"/>
    <w:link w:val="Header"/>
    <w:uiPriority w:val="99"/>
    <w:rsid w:val="00ED0CDE"/>
    <w:rPr>
      <w:rFonts w:ascii="Times New Roman" w:eastAsia="Times New Roman" w:hAnsi="Times New Roman" w:cs="Times New Roman"/>
    </w:rPr>
  </w:style>
  <w:style w:type="paragraph" w:styleId="Footer">
    <w:name w:val="footer"/>
    <w:basedOn w:val="Normal"/>
    <w:link w:val="FooterChar"/>
    <w:uiPriority w:val="99"/>
    <w:unhideWhenUsed/>
    <w:rsid w:val="00ED0CDE"/>
    <w:pPr>
      <w:tabs>
        <w:tab w:val="center" w:pos="4680"/>
        <w:tab w:val="right" w:pos="9360"/>
      </w:tabs>
    </w:pPr>
  </w:style>
  <w:style w:type="character" w:customStyle="1" w:styleId="FooterChar">
    <w:name w:val="Footer Char"/>
    <w:basedOn w:val="DefaultParagraphFont"/>
    <w:link w:val="Footer"/>
    <w:uiPriority w:val="99"/>
    <w:rsid w:val="00ED0CDE"/>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66D62"/>
    <w:rPr>
      <w:sz w:val="16"/>
      <w:szCs w:val="16"/>
    </w:rPr>
  </w:style>
  <w:style w:type="paragraph" w:styleId="CommentText">
    <w:name w:val="annotation text"/>
    <w:basedOn w:val="Normal"/>
    <w:link w:val="CommentTextChar"/>
    <w:uiPriority w:val="99"/>
    <w:unhideWhenUsed/>
    <w:rsid w:val="00B66D62"/>
    <w:rPr>
      <w:sz w:val="20"/>
      <w:szCs w:val="20"/>
    </w:rPr>
  </w:style>
  <w:style w:type="character" w:customStyle="1" w:styleId="CommentTextChar">
    <w:name w:val="Comment Text Char"/>
    <w:basedOn w:val="DefaultParagraphFont"/>
    <w:link w:val="CommentText"/>
    <w:uiPriority w:val="99"/>
    <w:rsid w:val="00B66D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66D62"/>
    <w:rPr>
      <w:b/>
      <w:bCs/>
    </w:rPr>
  </w:style>
  <w:style w:type="character" w:customStyle="1" w:styleId="CommentSubjectChar">
    <w:name w:val="Comment Subject Char"/>
    <w:basedOn w:val="CommentTextChar"/>
    <w:link w:val="CommentSubject"/>
    <w:uiPriority w:val="99"/>
    <w:semiHidden/>
    <w:rsid w:val="00B66D6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526DB3-291F-454F-B2C7-907DEE9A4BEE}">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customXml/itemProps2.xml><?xml version="1.0" encoding="utf-8"?>
<ds:datastoreItem xmlns:ds="http://schemas.openxmlformats.org/officeDocument/2006/customXml" ds:itemID="{084FFC8B-3A01-4E54-BE7F-DFBDEE2F7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696B1F-26BA-4D48-9ACD-215656F76C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4</Pages>
  <Words>1273</Words>
  <Characters>7261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Grigg</dc:creator>
  <cp:lastModifiedBy>Kenyona Krick</cp:lastModifiedBy>
  <cp:revision>4</cp:revision>
  <dcterms:created xsi:type="dcterms:W3CDTF">2026-07-13T21:29:00Z</dcterms:created>
  <dcterms:modified xsi:type="dcterms:W3CDTF">2026-07-14T00:48:00Z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SHARP MX-M3571</vt:lpwstr>
  </property>
  <property fmtid="{D5CDD505-2E9C-101B-9397-08002B2CF9AE}" pid="3" name="ContentTypeId">
    <vt:lpwstr>0x010100911D7BF13958C64483E7E107A08507EA</vt:lpwstr>
  </property>
</Properties>
</file>