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960D" w14:textId="3285A864" w:rsidR="00C4747E" w:rsidRDefault="00350B55" w:rsidP="001A4203">
      <w:pPr>
        <w:pStyle w:val="BodyText"/>
        <w:jc w:val="center"/>
        <w:rPr>
          <w:b/>
          <w:bCs/>
          <w:sz w:val="31"/>
        </w:rPr>
      </w:pPr>
      <w:bookmarkStart w:id="0" w:name="_Hlk160626350"/>
      <w:r>
        <w:rPr>
          <w:b/>
          <w:bCs/>
          <w:sz w:val="31"/>
        </w:rPr>
        <w:t>CNL-</w:t>
      </w:r>
      <w:r w:rsidRPr="00F76D84">
        <w:rPr>
          <w:b/>
          <w:bCs/>
          <w:sz w:val="31"/>
        </w:rPr>
        <w:t>664</w:t>
      </w:r>
      <w:r w:rsidR="00037629" w:rsidRPr="00002DA2">
        <w:rPr>
          <w:b/>
          <w:bCs/>
          <w:sz w:val="31"/>
        </w:rPr>
        <w:t>A</w:t>
      </w:r>
      <w:r w:rsidRPr="00F76D84">
        <w:rPr>
          <w:b/>
          <w:bCs/>
          <w:sz w:val="31"/>
        </w:rPr>
        <w:t xml:space="preserve"> </w:t>
      </w:r>
      <w:r w:rsidR="00A219A5">
        <w:rPr>
          <w:b/>
          <w:bCs/>
          <w:sz w:val="31"/>
        </w:rPr>
        <w:t xml:space="preserve">Topic 7 </w:t>
      </w:r>
      <w:r w:rsidR="00037629">
        <w:rPr>
          <w:b/>
          <w:bCs/>
          <w:sz w:val="31"/>
        </w:rPr>
        <w:t xml:space="preserve">Professional </w:t>
      </w:r>
      <w:r w:rsidR="001A4203" w:rsidRPr="001A4203">
        <w:rPr>
          <w:b/>
          <w:bCs/>
          <w:sz w:val="31"/>
        </w:rPr>
        <w:t xml:space="preserve">Development </w:t>
      </w:r>
      <w:r w:rsidR="001F4C68">
        <w:rPr>
          <w:b/>
          <w:bCs/>
          <w:sz w:val="31"/>
        </w:rPr>
        <w:t>R</w:t>
      </w:r>
      <w:r w:rsidR="00562AF6">
        <w:rPr>
          <w:b/>
          <w:bCs/>
          <w:sz w:val="31"/>
        </w:rPr>
        <w:t>eflection</w:t>
      </w:r>
      <w:r w:rsidR="001F4C68">
        <w:rPr>
          <w:b/>
          <w:bCs/>
          <w:sz w:val="31"/>
        </w:rPr>
        <w:t xml:space="preserve"> </w:t>
      </w:r>
      <w:r w:rsidR="001A4203" w:rsidRPr="001A4203">
        <w:rPr>
          <w:b/>
          <w:bCs/>
          <w:sz w:val="31"/>
        </w:rPr>
        <w:t>Template</w:t>
      </w:r>
    </w:p>
    <w:p w14:paraId="29A351B0" w14:textId="43458152" w:rsidR="000C773B" w:rsidRPr="00272B1C" w:rsidRDefault="000C773B" w:rsidP="000C773B">
      <w:pPr>
        <w:rPr>
          <w:sz w:val="20"/>
          <w:szCs w:val="20"/>
        </w:rPr>
      </w:pPr>
    </w:p>
    <w:p w14:paraId="11F85FF2" w14:textId="2A722BAF" w:rsidR="00C4747E" w:rsidRDefault="00F76D84" w:rsidP="00272B1C">
      <w:pPr>
        <w:spacing w:after="120"/>
        <w:rPr>
          <w:sz w:val="9"/>
        </w:rPr>
      </w:pPr>
      <w:r>
        <w:rPr>
          <w:b/>
          <w:bCs/>
          <w:i/>
          <w:iCs/>
        </w:rPr>
        <w:t>D</w:t>
      </w:r>
      <w:r w:rsidR="00AF774A">
        <w:rPr>
          <w:b/>
          <w:bCs/>
          <w:i/>
          <w:iCs/>
        </w:rPr>
        <w:t xml:space="preserve">irections: </w:t>
      </w:r>
      <w:r w:rsidR="00791699" w:rsidRPr="00791699">
        <w:t>Professional counseling development provides counselors in training with opportunities to gain essential skills and knowledge for delivering competent and ethical counseling services. Reflect on how you plan to continue your ongoing professional development and refer to the following example to guide you in completing your reflection:</w:t>
      </w:r>
    </w:p>
    <w:tbl>
      <w:tblPr>
        <w:tblW w:w="102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29" w:type="dxa"/>
        </w:tblCellMar>
        <w:tblLook w:val="01E0" w:firstRow="1" w:lastRow="1" w:firstColumn="1" w:lastColumn="1" w:noHBand="0" w:noVBand="0"/>
      </w:tblPr>
      <w:tblGrid>
        <w:gridCol w:w="3024"/>
        <w:gridCol w:w="3600"/>
        <w:gridCol w:w="3600"/>
        <w:gridCol w:w="49"/>
      </w:tblGrid>
      <w:tr w:rsidR="00C4747E" w14:paraId="26C2A1C9" w14:textId="77777777" w:rsidTr="00272B1C">
        <w:trPr>
          <w:gridAfter w:val="1"/>
          <w:wAfter w:w="49" w:type="dxa"/>
          <w:trHeight w:val="609"/>
          <w:jc w:val="center"/>
        </w:trPr>
        <w:tc>
          <w:tcPr>
            <w:tcW w:w="3024" w:type="dxa"/>
          </w:tcPr>
          <w:p w14:paraId="008588B5" w14:textId="0310E39E" w:rsidR="00C4747E" w:rsidRPr="00544AC0" w:rsidRDefault="00791699" w:rsidP="008A6213">
            <w:pPr>
              <w:pStyle w:val="TableParagraph"/>
              <w:spacing w:before="240" w:line="276" w:lineRule="auto"/>
              <w:ind w:left="86" w:right="144"/>
              <w:jc w:val="center"/>
              <w:rPr>
                <w:b/>
                <w:sz w:val="24"/>
                <w:szCs w:val="24"/>
              </w:rPr>
            </w:pPr>
            <w:r>
              <w:rPr>
                <w:b/>
                <w:color w:val="1A1A1C"/>
                <w:spacing w:val="-9"/>
                <w:sz w:val="24"/>
                <w:szCs w:val="24"/>
              </w:rPr>
              <w:t>CMHC Professional Development Opportunities</w:t>
            </w:r>
          </w:p>
        </w:tc>
        <w:tc>
          <w:tcPr>
            <w:tcW w:w="3600" w:type="dxa"/>
          </w:tcPr>
          <w:p w14:paraId="1DDA274D" w14:textId="5FA41F73" w:rsidR="00C4747E" w:rsidRPr="00544AC0" w:rsidRDefault="00C56595" w:rsidP="00272B1C">
            <w:pPr>
              <w:pStyle w:val="TableParagraph"/>
              <w:spacing w:before="40" w:line="276" w:lineRule="auto"/>
              <w:ind w:left="99"/>
              <w:jc w:val="center"/>
              <w:rPr>
                <w:b/>
                <w:sz w:val="24"/>
                <w:szCs w:val="24"/>
              </w:rPr>
            </w:pPr>
            <w:r w:rsidRPr="00544AC0">
              <w:rPr>
                <w:b/>
                <w:color w:val="1A1A1C"/>
                <w:sz w:val="24"/>
                <w:szCs w:val="24"/>
              </w:rPr>
              <w:t xml:space="preserve">List 3-4 </w:t>
            </w:r>
            <w:r w:rsidR="00271C1D" w:rsidRPr="00544AC0">
              <w:rPr>
                <w:b/>
                <w:color w:val="1A1A1C"/>
                <w:sz w:val="24"/>
                <w:szCs w:val="24"/>
              </w:rPr>
              <w:t>internship experiences</w:t>
            </w:r>
            <w:r w:rsidRPr="00544AC0">
              <w:rPr>
                <w:b/>
                <w:color w:val="1A1A1C"/>
                <w:sz w:val="24"/>
                <w:szCs w:val="24"/>
              </w:rPr>
              <w:t xml:space="preserve"> that best supported </w:t>
            </w:r>
            <w:r w:rsidR="00B26E33" w:rsidRPr="00544AC0">
              <w:rPr>
                <w:b/>
                <w:color w:val="1A1A1C"/>
                <w:sz w:val="24"/>
                <w:szCs w:val="24"/>
              </w:rPr>
              <w:t>the</w:t>
            </w:r>
            <w:r w:rsidR="009F58DE" w:rsidRPr="00544AC0">
              <w:rPr>
                <w:b/>
                <w:color w:val="1A1A1C"/>
                <w:sz w:val="24"/>
                <w:szCs w:val="24"/>
              </w:rPr>
              <w:t xml:space="preserve"> </w:t>
            </w:r>
            <w:r w:rsidR="00B26E33" w:rsidRPr="00544AC0">
              <w:rPr>
                <w:b/>
                <w:color w:val="1A1A1C"/>
                <w:spacing w:val="-6"/>
                <w:sz w:val="24"/>
                <w:szCs w:val="24"/>
              </w:rPr>
              <w:t>p</w:t>
            </w:r>
            <w:r w:rsidR="009F58DE" w:rsidRPr="00544AC0">
              <w:rPr>
                <w:b/>
                <w:color w:val="1A1A1C"/>
                <w:spacing w:val="-6"/>
                <w:sz w:val="24"/>
                <w:szCs w:val="24"/>
              </w:rPr>
              <w:t>rofessional</w:t>
            </w:r>
            <w:r w:rsidR="009F58DE" w:rsidRPr="00544AC0">
              <w:rPr>
                <w:b/>
                <w:color w:val="1A1A1C"/>
                <w:sz w:val="24"/>
                <w:szCs w:val="24"/>
              </w:rPr>
              <w:t xml:space="preserve"> </w:t>
            </w:r>
            <w:r w:rsidR="00B26E33" w:rsidRPr="00544AC0">
              <w:rPr>
                <w:b/>
                <w:color w:val="1A1A1C"/>
                <w:spacing w:val="-6"/>
                <w:sz w:val="24"/>
                <w:szCs w:val="24"/>
              </w:rPr>
              <w:t>d</w:t>
            </w:r>
            <w:r w:rsidR="009F58DE" w:rsidRPr="00544AC0">
              <w:rPr>
                <w:b/>
                <w:color w:val="1A1A1C"/>
                <w:spacing w:val="-6"/>
                <w:sz w:val="24"/>
                <w:szCs w:val="24"/>
              </w:rPr>
              <w:t xml:space="preserve">evelopment </w:t>
            </w:r>
            <w:r w:rsidR="00B26E33" w:rsidRPr="00544AC0">
              <w:rPr>
                <w:b/>
                <w:color w:val="1A1A1C"/>
                <w:spacing w:val="-6"/>
                <w:sz w:val="24"/>
                <w:szCs w:val="24"/>
              </w:rPr>
              <w:t>g</w:t>
            </w:r>
            <w:r w:rsidR="009F58DE" w:rsidRPr="00544AC0">
              <w:rPr>
                <w:b/>
                <w:color w:val="1A1A1C"/>
                <w:spacing w:val="-6"/>
                <w:sz w:val="24"/>
                <w:szCs w:val="24"/>
              </w:rPr>
              <w:t>oals</w:t>
            </w:r>
            <w:r w:rsidR="00271C1D" w:rsidRPr="00544AC0">
              <w:rPr>
                <w:b/>
                <w:color w:val="1A1A1C"/>
                <w:spacing w:val="-6"/>
                <w:sz w:val="24"/>
                <w:szCs w:val="24"/>
              </w:rPr>
              <w:t>.</w:t>
            </w:r>
            <w:r w:rsidR="00C20402" w:rsidRPr="00544AC0">
              <w:rPr>
                <w:b/>
                <w:color w:val="1A1A1C"/>
                <w:spacing w:val="-6"/>
                <w:sz w:val="24"/>
                <w:szCs w:val="24"/>
              </w:rPr>
              <w:t xml:space="preserve"> (</w:t>
            </w:r>
            <w:r w:rsidR="00B26E33" w:rsidRPr="00544AC0">
              <w:rPr>
                <w:b/>
                <w:color w:val="1A1A1C"/>
                <w:spacing w:val="-6"/>
                <w:sz w:val="24"/>
                <w:szCs w:val="24"/>
              </w:rPr>
              <w:t>B</w:t>
            </w:r>
            <w:r w:rsidR="00C20402" w:rsidRPr="00544AC0">
              <w:rPr>
                <w:b/>
                <w:color w:val="1A1A1C"/>
                <w:spacing w:val="-6"/>
                <w:sz w:val="24"/>
                <w:szCs w:val="24"/>
              </w:rPr>
              <w:t>ulleted list</w:t>
            </w:r>
            <w:r w:rsidR="00A604B9" w:rsidRPr="00544AC0">
              <w:rPr>
                <w:b/>
                <w:color w:val="1A1A1C"/>
                <w:spacing w:val="-6"/>
                <w:sz w:val="24"/>
                <w:szCs w:val="24"/>
              </w:rPr>
              <w:t>)</w:t>
            </w:r>
          </w:p>
        </w:tc>
        <w:tc>
          <w:tcPr>
            <w:tcW w:w="3600" w:type="dxa"/>
          </w:tcPr>
          <w:p w14:paraId="55227A82" w14:textId="36576521" w:rsidR="00C20402" w:rsidRPr="00544AC0" w:rsidRDefault="00CC10B3" w:rsidP="00272B1C">
            <w:pPr>
              <w:pStyle w:val="TableParagraph"/>
              <w:spacing w:before="40" w:line="276" w:lineRule="auto"/>
              <w:ind w:left="0"/>
              <w:jc w:val="center"/>
              <w:rPr>
                <w:b/>
                <w:color w:val="1A1A1C"/>
                <w:spacing w:val="-2"/>
                <w:w w:val="105"/>
                <w:sz w:val="24"/>
                <w:szCs w:val="24"/>
              </w:rPr>
            </w:pPr>
            <w:r>
              <w:rPr>
                <w:b/>
                <w:color w:val="1A1A1C"/>
                <w:spacing w:val="-2"/>
                <w:w w:val="105"/>
                <w:sz w:val="24"/>
                <w:szCs w:val="24"/>
              </w:rPr>
              <w:t>Describe</w:t>
            </w:r>
            <w:r w:rsidRPr="00544AC0">
              <w:rPr>
                <w:b/>
                <w:color w:val="1A1A1C"/>
                <w:spacing w:val="-2"/>
                <w:w w:val="105"/>
                <w:sz w:val="24"/>
                <w:szCs w:val="24"/>
              </w:rPr>
              <w:t xml:space="preserve"> </w:t>
            </w:r>
            <w:r w:rsidR="00271C1D" w:rsidRPr="00544AC0">
              <w:rPr>
                <w:b/>
                <w:color w:val="1A1A1C"/>
                <w:spacing w:val="-2"/>
                <w:w w:val="105"/>
                <w:sz w:val="24"/>
                <w:szCs w:val="24"/>
              </w:rPr>
              <w:t xml:space="preserve">how you plan to continue your professional development in this program objective. </w:t>
            </w:r>
            <w:r w:rsidR="00C20402" w:rsidRPr="00544AC0">
              <w:rPr>
                <w:b/>
                <w:color w:val="1A1A1C"/>
                <w:spacing w:val="-2"/>
                <w:w w:val="105"/>
                <w:sz w:val="24"/>
                <w:szCs w:val="24"/>
              </w:rPr>
              <w:t>(50-100 words)</w:t>
            </w:r>
          </w:p>
        </w:tc>
      </w:tr>
      <w:tr w:rsidR="00C4747E" w14:paraId="23F61A86" w14:textId="77777777" w:rsidTr="00272B1C">
        <w:trPr>
          <w:gridAfter w:val="1"/>
          <w:wAfter w:w="49" w:type="dxa"/>
          <w:trHeight w:val="1383"/>
          <w:jc w:val="center"/>
        </w:trPr>
        <w:tc>
          <w:tcPr>
            <w:tcW w:w="3024" w:type="dxa"/>
            <w:shd w:val="clear" w:color="auto" w:fill="D9D9D9" w:themeFill="background1" w:themeFillShade="D9"/>
          </w:tcPr>
          <w:p w14:paraId="164D8CDE" w14:textId="054BB4E0" w:rsidR="00C4747E" w:rsidRPr="00544AC0" w:rsidRDefault="009F58DE" w:rsidP="00272B1C">
            <w:pPr>
              <w:pStyle w:val="TableParagraph"/>
              <w:spacing w:before="40" w:line="276" w:lineRule="auto"/>
              <w:ind w:left="129" w:right="144" w:hanging="14"/>
            </w:pPr>
            <w:r w:rsidRPr="00544AC0">
              <w:rPr>
                <w:b/>
                <w:color w:val="1A1A1C"/>
                <w:spacing w:val="-6"/>
              </w:rPr>
              <w:t xml:space="preserve">EXAMPLE:  </w:t>
            </w:r>
            <w:r w:rsidR="00DB14DF" w:rsidRPr="00B3005C">
              <w:rPr>
                <w:b/>
                <w:color w:val="1D1D1D"/>
                <w:w w:val="105"/>
              </w:rPr>
              <w:t>Wellness Plan/Self-Care</w:t>
            </w:r>
            <w:r w:rsidR="00987EA7" w:rsidRPr="00B3005C">
              <w:rPr>
                <w:b/>
                <w:color w:val="1D1D1D"/>
                <w:w w:val="105"/>
              </w:rPr>
              <w:t xml:space="preserve">: </w:t>
            </w:r>
            <w:r w:rsidR="006B1A18" w:rsidRPr="00B3005C">
              <w:rPr>
                <w:color w:val="1D1D1D"/>
                <w:w w:val="105"/>
              </w:rPr>
              <w:t>The section includes a written statement detailing how the CIT plans to engage in self-care</w:t>
            </w:r>
            <w:r w:rsidR="00987EA7" w:rsidRPr="00B3005C">
              <w:rPr>
                <w:color w:val="1D1D1D"/>
                <w:spacing w:val="-2"/>
              </w:rPr>
              <w:t>.</w:t>
            </w:r>
          </w:p>
        </w:tc>
        <w:tc>
          <w:tcPr>
            <w:tcW w:w="3600" w:type="dxa"/>
            <w:shd w:val="clear" w:color="auto" w:fill="D9D9D9" w:themeFill="background1" w:themeFillShade="D9"/>
          </w:tcPr>
          <w:p w14:paraId="27163EB0" w14:textId="2C8A6DC7" w:rsidR="00EA5A3C" w:rsidRPr="00544AC0" w:rsidRDefault="00AA5D17" w:rsidP="00272B1C">
            <w:pPr>
              <w:pStyle w:val="TableParagraph"/>
              <w:numPr>
                <w:ilvl w:val="0"/>
                <w:numId w:val="1"/>
              </w:numPr>
              <w:spacing w:before="40" w:line="276" w:lineRule="auto"/>
            </w:pPr>
            <w:r w:rsidRPr="00544AC0">
              <w:t xml:space="preserve">I removed </w:t>
            </w:r>
            <w:r w:rsidR="00EA5A3C" w:rsidRPr="00544AC0">
              <w:t xml:space="preserve">my employee email account from my cell phone to help maintain professional and personal boundaries (i.e., not answering my employer’s emails while spending time with my family). </w:t>
            </w:r>
          </w:p>
          <w:p w14:paraId="1B6FBDFB" w14:textId="77777777" w:rsidR="00EA5A3C" w:rsidRPr="00544AC0" w:rsidRDefault="00EA5A3C" w:rsidP="00272B1C">
            <w:pPr>
              <w:pStyle w:val="TableParagraph"/>
              <w:numPr>
                <w:ilvl w:val="0"/>
                <w:numId w:val="1"/>
              </w:numPr>
              <w:spacing w:before="40" w:line="276" w:lineRule="auto"/>
            </w:pPr>
            <w:r w:rsidRPr="00544AC0">
              <w:t>Creating a support system in my personal, professional, and educational lives.</w:t>
            </w:r>
          </w:p>
          <w:p w14:paraId="3821E595" w14:textId="28D80A12" w:rsidR="00CC5D64" w:rsidRPr="00544AC0" w:rsidRDefault="00EA5A3C" w:rsidP="00272B1C">
            <w:pPr>
              <w:pStyle w:val="TableParagraph"/>
              <w:numPr>
                <w:ilvl w:val="0"/>
                <w:numId w:val="1"/>
              </w:numPr>
              <w:spacing w:before="40" w:line="276" w:lineRule="auto"/>
            </w:pPr>
            <w:r w:rsidRPr="00544AC0">
              <w:t>I have attended a weekly yoga at my community recreation center</w:t>
            </w:r>
            <w:r w:rsidR="00CD1376" w:rsidRPr="00544AC0">
              <w:t xml:space="preserve">. </w:t>
            </w:r>
          </w:p>
        </w:tc>
        <w:tc>
          <w:tcPr>
            <w:tcW w:w="3600" w:type="dxa"/>
            <w:shd w:val="clear" w:color="auto" w:fill="D9D9D9" w:themeFill="background1" w:themeFillShade="D9"/>
          </w:tcPr>
          <w:p w14:paraId="0771632B" w14:textId="0EF8CC3A" w:rsidR="00C4747E" w:rsidRPr="00544AC0" w:rsidRDefault="00987EA7" w:rsidP="00272B1C">
            <w:pPr>
              <w:pStyle w:val="TableParagraph"/>
              <w:spacing w:before="40" w:line="276" w:lineRule="auto"/>
              <w:ind w:left="111"/>
            </w:pPr>
            <w:r w:rsidRPr="00544AC0">
              <w:t xml:space="preserve">I plan to </w:t>
            </w:r>
            <w:r w:rsidR="00042135" w:rsidRPr="00544AC0">
              <w:t>continue to use self-awareness in times where I feel symptoms of burnout to ensure self-care is a priority to maintain my wellness plan. I also plan to continue to explore transference and countertransference within my supervision sessions. I plan to engage in my own mental health counseling, as needed.</w:t>
            </w:r>
          </w:p>
        </w:tc>
      </w:tr>
      <w:tr w:rsidR="00C4747E" w14:paraId="6670D71D" w14:textId="77777777" w:rsidTr="00272B1C">
        <w:trPr>
          <w:trHeight w:val="898"/>
          <w:jc w:val="center"/>
        </w:trPr>
        <w:tc>
          <w:tcPr>
            <w:tcW w:w="3024" w:type="dxa"/>
            <w:vAlign w:val="center"/>
          </w:tcPr>
          <w:p w14:paraId="33645F79" w14:textId="3427AFC1" w:rsidR="00C4747E" w:rsidRDefault="00791699" w:rsidP="00272B1C">
            <w:pPr>
              <w:pStyle w:val="TableParagraph"/>
              <w:spacing w:before="40" w:line="276" w:lineRule="auto"/>
              <w:ind w:left="90" w:right="138"/>
              <w:jc w:val="center"/>
              <w:rPr>
                <w:b/>
                <w:sz w:val="23"/>
              </w:rPr>
            </w:pPr>
            <w:r>
              <w:rPr>
                <w:b/>
                <w:color w:val="1A1A1C"/>
                <w:spacing w:val="-9"/>
                <w:sz w:val="24"/>
                <w:szCs w:val="24"/>
              </w:rPr>
              <w:t>CMHC Professional Development Opportunities</w:t>
            </w:r>
          </w:p>
        </w:tc>
        <w:tc>
          <w:tcPr>
            <w:tcW w:w="3600" w:type="dxa"/>
            <w:shd w:val="clear" w:color="auto" w:fill="000000" w:themeFill="text1"/>
          </w:tcPr>
          <w:p w14:paraId="2CAF61CD" w14:textId="5EBD7BAB" w:rsidR="00C4747E" w:rsidRDefault="00C4747E" w:rsidP="00272B1C">
            <w:pPr>
              <w:pStyle w:val="TableParagraph"/>
              <w:spacing w:before="40" w:line="276" w:lineRule="auto"/>
              <w:ind w:left="133" w:firstLine="4"/>
              <w:rPr>
                <w:b/>
                <w:sz w:val="23"/>
              </w:rPr>
            </w:pPr>
          </w:p>
        </w:tc>
        <w:tc>
          <w:tcPr>
            <w:tcW w:w="3600" w:type="dxa"/>
            <w:shd w:val="clear" w:color="auto" w:fill="000000" w:themeFill="text1"/>
          </w:tcPr>
          <w:p w14:paraId="5F47BBD4" w14:textId="49B74AB6" w:rsidR="00C4747E" w:rsidRDefault="00C4747E" w:rsidP="00272B1C">
            <w:pPr>
              <w:pStyle w:val="TableParagraph"/>
              <w:spacing w:before="40" w:line="276" w:lineRule="auto"/>
              <w:ind w:left="116" w:firstLine="3"/>
              <w:rPr>
                <w:b/>
                <w:sz w:val="23"/>
              </w:rPr>
            </w:pPr>
          </w:p>
        </w:tc>
        <w:tc>
          <w:tcPr>
            <w:tcW w:w="49" w:type="dxa"/>
            <w:tcBorders>
              <w:bottom w:val="nil"/>
              <w:right w:val="nil"/>
            </w:tcBorders>
          </w:tcPr>
          <w:p w14:paraId="5DFDA35C" w14:textId="77777777" w:rsidR="00C4747E" w:rsidRDefault="00C4747E" w:rsidP="00272B1C">
            <w:pPr>
              <w:pStyle w:val="TableParagraph"/>
              <w:spacing w:before="40" w:line="276" w:lineRule="auto"/>
              <w:ind w:left="0"/>
            </w:pPr>
          </w:p>
        </w:tc>
      </w:tr>
      <w:tr w:rsidR="00C4747E" w14:paraId="0FE23F0A" w14:textId="77777777" w:rsidTr="00272B1C">
        <w:trPr>
          <w:trHeight w:val="1513"/>
          <w:jc w:val="center"/>
        </w:trPr>
        <w:tc>
          <w:tcPr>
            <w:tcW w:w="3024" w:type="dxa"/>
          </w:tcPr>
          <w:p w14:paraId="11F95372" w14:textId="658E6655" w:rsidR="00C4747E" w:rsidRDefault="00E403E3" w:rsidP="00272B1C">
            <w:pPr>
              <w:pStyle w:val="TableParagraph"/>
              <w:spacing w:before="40" w:line="276" w:lineRule="auto"/>
              <w:ind w:left="101" w:right="144" w:firstLine="14"/>
              <w:rPr>
                <w:sz w:val="23"/>
              </w:rPr>
            </w:pPr>
            <w:r w:rsidRPr="00544AC0">
              <w:rPr>
                <w:b/>
                <w:color w:val="1A1A1C"/>
                <w:szCs w:val="20"/>
              </w:rPr>
              <w:t>Philosophy of Counseling</w:t>
            </w:r>
            <w:r w:rsidR="00C56595" w:rsidRPr="00544AC0">
              <w:rPr>
                <w:b/>
                <w:color w:val="1A1A1C"/>
                <w:szCs w:val="20"/>
              </w:rPr>
              <w:t xml:space="preserve">: </w:t>
            </w:r>
            <w:r w:rsidR="00FF726D" w:rsidRPr="00544AC0">
              <w:rPr>
                <w:color w:val="1A1A1C"/>
                <w:szCs w:val="20"/>
              </w:rPr>
              <w:t>This section includes a description of the CIT’s personal view of counseling and approach to counseling.</w:t>
            </w:r>
          </w:p>
        </w:tc>
        <w:tc>
          <w:tcPr>
            <w:tcW w:w="3600" w:type="dxa"/>
          </w:tcPr>
          <w:p w14:paraId="57AAEC7D" w14:textId="77777777" w:rsidR="00C4747E" w:rsidRDefault="00A136C8" w:rsidP="00A136C8">
            <w:pPr>
              <w:pStyle w:val="TableParagraph"/>
              <w:numPr>
                <w:ilvl w:val="0"/>
                <w:numId w:val="2"/>
              </w:numPr>
              <w:spacing w:before="40" w:line="276" w:lineRule="auto"/>
              <w:rPr>
                <w:sz w:val="23"/>
              </w:rPr>
            </w:pPr>
            <w:r>
              <w:rPr>
                <w:sz w:val="23"/>
              </w:rPr>
              <w:t xml:space="preserve">Clinical use of a trauma informed </w:t>
            </w:r>
            <w:proofErr w:type="spellStart"/>
            <w:r>
              <w:rPr>
                <w:sz w:val="23"/>
              </w:rPr>
              <w:t>lense</w:t>
            </w:r>
            <w:proofErr w:type="spellEnd"/>
            <w:r>
              <w:rPr>
                <w:sz w:val="23"/>
              </w:rPr>
              <w:t xml:space="preserve"> with clients by prioritizing safety, trust, and empowerment.</w:t>
            </w:r>
          </w:p>
          <w:p w14:paraId="56E6F227" w14:textId="77777777" w:rsidR="00A136C8" w:rsidRDefault="00A136C8" w:rsidP="00A136C8">
            <w:pPr>
              <w:pStyle w:val="TableParagraph"/>
              <w:numPr>
                <w:ilvl w:val="0"/>
                <w:numId w:val="2"/>
              </w:numPr>
              <w:spacing w:before="40" w:line="276" w:lineRule="auto"/>
              <w:rPr>
                <w:sz w:val="23"/>
              </w:rPr>
            </w:pPr>
            <w:r>
              <w:rPr>
                <w:sz w:val="23"/>
              </w:rPr>
              <w:t>Motivational interviewing to support client readiness for change by reinforcing intrinsic motivation.</w:t>
            </w:r>
          </w:p>
          <w:p w14:paraId="25030313" w14:textId="530E54C0" w:rsidR="00A136C8" w:rsidRPr="00A136C8" w:rsidRDefault="00A136C8" w:rsidP="00A136C8">
            <w:pPr>
              <w:pStyle w:val="TableParagraph"/>
              <w:numPr>
                <w:ilvl w:val="0"/>
                <w:numId w:val="2"/>
              </w:numPr>
              <w:spacing w:before="40" w:line="276" w:lineRule="auto"/>
              <w:rPr>
                <w:sz w:val="23"/>
              </w:rPr>
            </w:pPr>
            <w:r>
              <w:rPr>
                <w:sz w:val="23"/>
              </w:rPr>
              <w:t>Incorporated acceptance and commitment therapeutic approaches to help clients build psychological flexibility by accepting difficult emotions, clarifying personal values.</w:t>
            </w:r>
          </w:p>
        </w:tc>
        <w:tc>
          <w:tcPr>
            <w:tcW w:w="3600" w:type="dxa"/>
          </w:tcPr>
          <w:p w14:paraId="7F99AE64" w14:textId="4DEAD711" w:rsidR="00C4747E" w:rsidRPr="00A136C8" w:rsidRDefault="00A136C8" w:rsidP="00272B1C">
            <w:pPr>
              <w:pStyle w:val="TableParagraph"/>
              <w:spacing w:before="40" w:line="276" w:lineRule="auto"/>
              <w:ind w:left="121"/>
              <w:rPr>
                <w:sz w:val="23"/>
              </w:rPr>
            </w:pPr>
            <w:r w:rsidRPr="00A136C8">
              <w:rPr>
                <w:sz w:val="23"/>
              </w:rPr>
              <w:t>I plan to continue</w:t>
            </w:r>
            <w:r>
              <w:rPr>
                <w:sz w:val="23"/>
              </w:rPr>
              <w:t xml:space="preserve"> </w:t>
            </w:r>
            <w:r w:rsidRPr="00A136C8">
              <w:rPr>
                <w:sz w:val="23"/>
              </w:rPr>
              <w:t xml:space="preserve">to use a trauma informed </w:t>
            </w:r>
            <w:proofErr w:type="spellStart"/>
            <w:r w:rsidRPr="00A136C8">
              <w:rPr>
                <w:sz w:val="23"/>
              </w:rPr>
              <w:t>lense</w:t>
            </w:r>
            <w:proofErr w:type="spellEnd"/>
            <w:r w:rsidRPr="00A136C8">
              <w:rPr>
                <w:sz w:val="23"/>
              </w:rPr>
              <w:t xml:space="preserve"> in conju</w:t>
            </w:r>
            <w:r>
              <w:rPr>
                <w:sz w:val="23"/>
              </w:rPr>
              <w:t>nc</w:t>
            </w:r>
            <w:r w:rsidRPr="00A136C8">
              <w:rPr>
                <w:sz w:val="23"/>
              </w:rPr>
              <w:t xml:space="preserve">tion with motivational interviewing, and acceptance and commitment therapeutic approaches by incorporating safety, trust, collaboration, empowerment and cultural humility in every session. I will also refine my micro-skills such as the use of grounding techniques and intentionally recognizing dysregulation in clients. I plan on expanding on my current knowledge by attending continuing education training in trauma modalities. </w:t>
            </w:r>
          </w:p>
        </w:tc>
        <w:tc>
          <w:tcPr>
            <w:tcW w:w="49" w:type="dxa"/>
            <w:tcBorders>
              <w:top w:val="nil"/>
              <w:bottom w:val="nil"/>
              <w:right w:val="nil"/>
            </w:tcBorders>
          </w:tcPr>
          <w:p w14:paraId="45C41EE6" w14:textId="77777777" w:rsidR="00C4747E" w:rsidRDefault="00C4747E" w:rsidP="00272B1C">
            <w:pPr>
              <w:pStyle w:val="TableParagraph"/>
              <w:spacing w:before="40" w:line="276" w:lineRule="auto"/>
              <w:ind w:left="0"/>
            </w:pPr>
          </w:p>
        </w:tc>
      </w:tr>
      <w:tr w:rsidR="00791699" w14:paraId="42C0C040" w14:textId="77777777" w:rsidTr="00791699">
        <w:trPr>
          <w:trHeight w:val="1513"/>
          <w:jc w:val="center"/>
        </w:trPr>
        <w:tc>
          <w:tcPr>
            <w:tcW w:w="3024" w:type="dxa"/>
          </w:tcPr>
          <w:p w14:paraId="577DDA5B" w14:textId="265DA053" w:rsidR="00791699" w:rsidRPr="00544AC0" w:rsidRDefault="00791699" w:rsidP="00272B1C">
            <w:pPr>
              <w:pStyle w:val="TableParagraph"/>
              <w:spacing w:before="40" w:line="276" w:lineRule="auto"/>
              <w:ind w:left="101" w:right="144" w:firstLine="14"/>
              <w:rPr>
                <w:b/>
                <w:color w:val="1A1A1C"/>
                <w:szCs w:val="20"/>
              </w:rPr>
            </w:pPr>
            <w:r w:rsidRPr="005F19F0">
              <w:rPr>
                <w:b/>
                <w:color w:val="1D1D1D"/>
                <w:w w:val="105"/>
              </w:rPr>
              <w:lastRenderedPageBreak/>
              <w:t xml:space="preserve">Clinical Skills and Theory Development: </w:t>
            </w:r>
            <w:r w:rsidRPr="005F19F0">
              <w:rPr>
                <w:color w:val="1D1D1D"/>
                <w:w w:val="105"/>
              </w:rPr>
              <w:t>This section will include a CIT’s discussion refining therapeutic techniques and interventions, while integrating and evolving counseling theories to improve practice and effectiveness in supporting clients' mental health.</w:t>
            </w:r>
          </w:p>
        </w:tc>
        <w:tc>
          <w:tcPr>
            <w:tcW w:w="3600" w:type="dxa"/>
          </w:tcPr>
          <w:p w14:paraId="25EFB461" w14:textId="77777777" w:rsidR="00791699" w:rsidRDefault="00A136C8" w:rsidP="00A136C8">
            <w:pPr>
              <w:pStyle w:val="TableParagraph"/>
              <w:numPr>
                <w:ilvl w:val="0"/>
                <w:numId w:val="3"/>
              </w:numPr>
              <w:spacing w:before="40" w:line="276" w:lineRule="auto"/>
              <w:rPr>
                <w:sz w:val="23"/>
              </w:rPr>
            </w:pPr>
            <w:r>
              <w:rPr>
                <w:sz w:val="23"/>
              </w:rPr>
              <w:t xml:space="preserve">Integrated preferred theoretical approaches that are grounded in trauma informed care with my clients such as motivational interviewing and acceptance and commitment therapies. </w:t>
            </w:r>
          </w:p>
          <w:p w14:paraId="122EB891" w14:textId="592E8F31" w:rsidR="00A136C8" w:rsidRDefault="00A136C8" w:rsidP="00A136C8">
            <w:pPr>
              <w:pStyle w:val="TableParagraph"/>
              <w:numPr>
                <w:ilvl w:val="0"/>
                <w:numId w:val="3"/>
              </w:numPr>
              <w:spacing w:before="40" w:line="276" w:lineRule="auto"/>
              <w:rPr>
                <w:sz w:val="23"/>
              </w:rPr>
            </w:pPr>
            <w:r>
              <w:rPr>
                <w:sz w:val="23"/>
              </w:rPr>
              <w:t xml:space="preserve">Use of these therapeutic approaches that are person centered principles with </w:t>
            </w:r>
            <w:proofErr w:type="gramStart"/>
            <w:r>
              <w:rPr>
                <w:sz w:val="23"/>
              </w:rPr>
              <w:t>evidence based</w:t>
            </w:r>
            <w:proofErr w:type="gramEnd"/>
            <w:r>
              <w:rPr>
                <w:sz w:val="23"/>
              </w:rPr>
              <w:t xml:space="preserve"> modalities that support psychological flexibility of my clients</w:t>
            </w:r>
          </w:p>
        </w:tc>
        <w:tc>
          <w:tcPr>
            <w:tcW w:w="3600" w:type="dxa"/>
          </w:tcPr>
          <w:p w14:paraId="256B4E8C" w14:textId="14CAC4D4" w:rsidR="00791699" w:rsidRPr="00A136C8" w:rsidRDefault="00A136C8" w:rsidP="00272B1C">
            <w:pPr>
              <w:pStyle w:val="TableParagraph"/>
              <w:spacing w:before="40" w:line="276" w:lineRule="auto"/>
              <w:ind w:left="121"/>
              <w:rPr>
                <w:sz w:val="23"/>
              </w:rPr>
            </w:pPr>
            <w:r w:rsidRPr="00A136C8">
              <w:rPr>
                <w:sz w:val="23"/>
              </w:rPr>
              <w:t>I plan to deepen my understanding of my preferred therapeutic approaches by reinforcing my core competencies by constantly researching and referring to clinical supervisors when I need support and clinical direction. Also, understanding how my therapeutic approaches can potentially impact me as well such as checking in with myself to ensure that I am emotionally attuned before proceeding with a counseling session.</w:t>
            </w:r>
          </w:p>
        </w:tc>
        <w:tc>
          <w:tcPr>
            <w:tcW w:w="49" w:type="dxa"/>
            <w:tcBorders>
              <w:top w:val="nil"/>
              <w:bottom w:val="nil"/>
              <w:right w:val="nil"/>
            </w:tcBorders>
          </w:tcPr>
          <w:p w14:paraId="20B1095C" w14:textId="77777777" w:rsidR="00791699" w:rsidRDefault="00791699" w:rsidP="00272B1C">
            <w:pPr>
              <w:pStyle w:val="TableParagraph"/>
              <w:spacing w:before="40" w:line="276" w:lineRule="auto"/>
              <w:ind w:left="0"/>
            </w:pPr>
          </w:p>
        </w:tc>
      </w:tr>
      <w:tr w:rsidR="00A44205" w14:paraId="14A4ECD6" w14:textId="77777777" w:rsidTr="00791699">
        <w:trPr>
          <w:trHeight w:val="1513"/>
          <w:jc w:val="center"/>
        </w:trPr>
        <w:tc>
          <w:tcPr>
            <w:tcW w:w="3024" w:type="dxa"/>
          </w:tcPr>
          <w:p w14:paraId="6CCBAC6C" w14:textId="4A542F69" w:rsidR="00A44205" w:rsidRPr="005F19F0" w:rsidRDefault="00A44205" w:rsidP="00272B1C">
            <w:pPr>
              <w:pStyle w:val="TableParagraph"/>
              <w:spacing w:before="40" w:line="276" w:lineRule="auto"/>
              <w:ind w:left="101" w:right="144" w:firstLine="14"/>
              <w:rPr>
                <w:b/>
                <w:color w:val="1D1D1D"/>
                <w:w w:val="105"/>
              </w:rPr>
            </w:pPr>
            <w:r>
              <w:rPr>
                <w:b/>
                <w:color w:val="1D1D1D"/>
              </w:rPr>
              <w:t>Research and Scholarly Activity</w:t>
            </w:r>
            <w:r w:rsidRPr="005F19F0">
              <w:rPr>
                <w:b/>
                <w:color w:val="1D1D1D"/>
              </w:rPr>
              <w:t>:</w:t>
            </w:r>
            <w:r>
              <w:rPr>
                <w:color w:val="1D1D1D"/>
              </w:rPr>
              <w:t xml:space="preserve"> </w:t>
            </w:r>
            <w:r w:rsidRPr="00C3060E">
              <w:rPr>
                <w:color w:val="1D1D1D"/>
              </w:rPr>
              <w:t>This section will examine how the CIT acquired the knowledge and skills needed to identify, evaluate, and utilize research to inform best practices in counseling.</w:t>
            </w:r>
          </w:p>
        </w:tc>
        <w:tc>
          <w:tcPr>
            <w:tcW w:w="3600" w:type="dxa"/>
          </w:tcPr>
          <w:p w14:paraId="6A589CDB" w14:textId="6FEA1FD7" w:rsidR="00A44205" w:rsidRDefault="00A136C8" w:rsidP="00A136C8">
            <w:pPr>
              <w:pStyle w:val="TableParagraph"/>
              <w:numPr>
                <w:ilvl w:val="0"/>
                <w:numId w:val="4"/>
              </w:numPr>
              <w:spacing w:before="40" w:line="276" w:lineRule="auto"/>
              <w:rPr>
                <w:sz w:val="23"/>
              </w:rPr>
            </w:pPr>
            <w:r>
              <w:rPr>
                <w:sz w:val="23"/>
              </w:rPr>
              <w:t xml:space="preserve">Researching new advancements in counseling regarding theoretical framework and interventions. </w:t>
            </w:r>
          </w:p>
          <w:p w14:paraId="02E4909C" w14:textId="47E9A8E3" w:rsidR="00A136C8" w:rsidRDefault="00A136C8" w:rsidP="00A136C8">
            <w:pPr>
              <w:pStyle w:val="TableParagraph"/>
              <w:numPr>
                <w:ilvl w:val="0"/>
                <w:numId w:val="4"/>
              </w:numPr>
              <w:spacing w:before="40" w:line="276" w:lineRule="auto"/>
              <w:rPr>
                <w:sz w:val="23"/>
              </w:rPr>
            </w:pPr>
            <w:r>
              <w:rPr>
                <w:sz w:val="23"/>
              </w:rPr>
              <w:t>Researching recent clinical studies within the last 5 years</w:t>
            </w:r>
          </w:p>
          <w:p w14:paraId="5CA2A4D7" w14:textId="2F10D541" w:rsidR="00A136C8" w:rsidRDefault="00A136C8" w:rsidP="00A136C8">
            <w:pPr>
              <w:pStyle w:val="TableParagraph"/>
              <w:numPr>
                <w:ilvl w:val="0"/>
                <w:numId w:val="4"/>
              </w:numPr>
              <w:spacing w:before="40" w:line="276" w:lineRule="auto"/>
              <w:rPr>
                <w:sz w:val="23"/>
              </w:rPr>
            </w:pPr>
            <w:r>
              <w:rPr>
                <w:sz w:val="23"/>
              </w:rPr>
              <w:t>Conferring with professionals in the clinical counseling field that specializes with chosen techniques</w:t>
            </w:r>
          </w:p>
        </w:tc>
        <w:tc>
          <w:tcPr>
            <w:tcW w:w="3600" w:type="dxa"/>
          </w:tcPr>
          <w:p w14:paraId="669AC4D0" w14:textId="59DF95AC" w:rsidR="00A44205" w:rsidRPr="00A136C8" w:rsidRDefault="00A136C8" w:rsidP="00272B1C">
            <w:pPr>
              <w:pStyle w:val="TableParagraph"/>
              <w:spacing w:before="40" w:line="276" w:lineRule="auto"/>
              <w:ind w:left="121"/>
              <w:rPr>
                <w:sz w:val="23"/>
              </w:rPr>
            </w:pPr>
            <w:r w:rsidRPr="00A136C8">
              <w:rPr>
                <w:sz w:val="23"/>
              </w:rPr>
              <w:t>I plan to continue improving my counseling skill set by continuing to research advancements in counseling, researching relevant clinical studies and consulting with peers and supervisors regarding implementing techniques appropriately</w:t>
            </w:r>
          </w:p>
        </w:tc>
        <w:tc>
          <w:tcPr>
            <w:tcW w:w="49" w:type="dxa"/>
            <w:tcBorders>
              <w:top w:val="nil"/>
              <w:bottom w:val="nil"/>
              <w:right w:val="nil"/>
            </w:tcBorders>
          </w:tcPr>
          <w:p w14:paraId="5A7D514D" w14:textId="77777777" w:rsidR="00A44205" w:rsidRDefault="00A44205" w:rsidP="00272B1C">
            <w:pPr>
              <w:pStyle w:val="TableParagraph"/>
              <w:spacing w:before="40" w:line="276" w:lineRule="auto"/>
              <w:ind w:left="0"/>
            </w:pPr>
          </w:p>
        </w:tc>
      </w:tr>
      <w:tr w:rsidR="00A44205" w14:paraId="11665962" w14:textId="77777777" w:rsidTr="00791699">
        <w:trPr>
          <w:trHeight w:val="1513"/>
          <w:jc w:val="center"/>
        </w:trPr>
        <w:tc>
          <w:tcPr>
            <w:tcW w:w="3024" w:type="dxa"/>
          </w:tcPr>
          <w:p w14:paraId="3330464C" w14:textId="1AABB08E" w:rsidR="00A44205" w:rsidRPr="005F19F0" w:rsidRDefault="00A44205" w:rsidP="00272B1C">
            <w:pPr>
              <w:pStyle w:val="TableParagraph"/>
              <w:spacing w:before="40" w:line="276" w:lineRule="auto"/>
              <w:ind w:left="101" w:right="144" w:firstLine="14"/>
              <w:rPr>
                <w:b/>
                <w:color w:val="1D1D1D"/>
                <w:w w:val="105"/>
              </w:rPr>
            </w:pPr>
            <w:r>
              <w:rPr>
                <w:b/>
                <w:color w:val="1D1D1D"/>
              </w:rPr>
              <w:t>Professional Service: Leadership and Advocacy</w:t>
            </w:r>
            <w:r w:rsidRPr="005F19F0">
              <w:rPr>
                <w:b/>
                <w:color w:val="1D1D1D"/>
              </w:rPr>
              <w:t xml:space="preserve">: </w:t>
            </w:r>
            <w:r w:rsidRPr="00713AEB">
              <w:rPr>
                <w:bCs/>
                <w:color w:val="1D1D1D"/>
              </w:rPr>
              <w:t>This section will include advocacy and volunteer efforts of the CIT</w:t>
            </w:r>
            <w:r w:rsidRPr="005F19F0">
              <w:rPr>
                <w:bCs/>
                <w:color w:val="1D1D1D"/>
              </w:rPr>
              <w:t>.</w:t>
            </w:r>
          </w:p>
        </w:tc>
        <w:tc>
          <w:tcPr>
            <w:tcW w:w="3600" w:type="dxa"/>
          </w:tcPr>
          <w:p w14:paraId="02993BAF" w14:textId="77777777" w:rsidR="00A44205" w:rsidRDefault="00A136C8" w:rsidP="00A136C8">
            <w:pPr>
              <w:pStyle w:val="TableParagraph"/>
              <w:numPr>
                <w:ilvl w:val="0"/>
                <w:numId w:val="5"/>
              </w:numPr>
              <w:spacing w:before="40" w:line="276" w:lineRule="auto"/>
              <w:rPr>
                <w:sz w:val="23"/>
              </w:rPr>
            </w:pPr>
            <w:r>
              <w:rPr>
                <w:sz w:val="23"/>
              </w:rPr>
              <w:t>Providing pro-bono infant and prenatal loss support group</w:t>
            </w:r>
          </w:p>
          <w:p w14:paraId="7B3ABA60" w14:textId="77777777" w:rsidR="00A136C8" w:rsidRDefault="00A136C8" w:rsidP="00A136C8">
            <w:pPr>
              <w:pStyle w:val="TableParagraph"/>
              <w:numPr>
                <w:ilvl w:val="0"/>
                <w:numId w:val="5"/>
              </w:numPr>
              <w:spacing w:before="40" w:line="276" w:lineRule="auto"/>
              <w:rPr>
                <w:sz w:val="23"/>
              </w:rPr>
            </w:pPr>
            <w:r>
              <w:rPr>
                <w:sz w:val="23"/>
              </w:rPr>
              <w:t>Advocating for clients that have lost their medical insurance</w:t>
            </w:r>
          </w:p>
          <w:p w14:paraId="5E05A441" w14:textId="72976E6A" w:rsidR="00A136C8" w:rsidRDefault="00A136C8" w:rsidP="00A136C8">
            <w:pPr>
              <w:pStyle w:val="TableParagraph"/>
              <w:numPr>
                <w:ilvl w:val="0"/>
                <w:numId w:val="5"/>
              </w:numPr>
              <w:spacing w:before="40" w:line="276" w:lineRule="auto"/>
              <w:rPr>
                <w:sz w:val="23"/>
              </w:rPr>
            </w:pPr>
            <w:r>
              <w:rPr>
                <w:sz w:val="23"/>
              </w:rPr>
              <w:t>Support in implementing policies that support outreach and support to underprivilege communities</w:t>
            </w:r>
          </w:p>
        </w:tc>
        <w:tc>
          <w:tcPr>
            <w:tcW w:w="3600" w:type="dxa"/>
          </w:tcPr>
          <w:p w14:paraId="197B38DE" w14:textId="1B977C4F" w:rsidR="00A44205" w:rsidRPr="00A136C8" w:rsidRDefault="00A136C8" w:rsidP="00272B1C">
            <w:pPr>
              <w:pStyle w:val="TableParagraph"/>
              <w:spacing w:before="40" w:line="276" w:lineRule="auto"/>
              <w:ind w:left="121"/>
              <w:rPr>
                <w:sz w:val="23"/>
              </w:rPr>
            </w:pPr>
            <w:r w:rsidRPr="00A136C8">
              <w:rPr>
                <w:sz w:val="23"/>
              </w:rPr>
              <w:t>I plan to continue to provide pro-bono services in my community to clients in need. My clinical services will be provided to client’s that are underserved due to their socioeconomic status. Also, by evaluating my work to ensure that it meets the needs of the population that I am working with and checking in with myself to promote correction and continual exploration of my craft.</w:t>
            </w:r>
          </w:p>
        </w:tc>
        <w:tc>
          <w:tcPr>
            <w:tcW w:w="49" w:type="dxa"/>
            <w:tcBorders>
              <w:top w:val="nil"/>
              <w:bottom w:val="nil"/>
              <w:right w:val="nil"/>
            </w:tcBorders>
          </w:tcPr>
          <w:p w14:paraId="27415BAA" w14:textId="77777777" w:rsidR="00A44205" w:rsidRDefault="00A44205" w:rsidP="00272B1C">
            <w:pPr>
              <w:pStyle w:val="TableParagraph"/>
              <w:spacing w:before="40" w:line="276" w:lineRule="auto"/>
              <w:ind w:left="0"/>
            </w:pPr>
          </w:p>
        </w:tc>
      </w:tr>
      <w:tr w:rsidR="00A44205" w14:paraId="124693BD" w14:textId="77777777" w:rsidTr="00791699">
        <w:trPr>
          <w:trHeight w:val="1513"/>
          <w:jc w:val="center"/>
        </w:trPr>
        <w:tc>
          <w:tcPr>
            <w:tcW w:w="3024" w:type="dxa"/>
          </w:tcPr>
          <w:p w14:paraId="4D4D22C1" w14:textId="47A0F028" w:rsidR="00A44205" w:rsidRPr="005F19F0" w:rsidRDefault="00A44205" w:rsidP="00272B1C">
            <w:pPr>
              <w:pStyle w:val="TableParagraph"/>
              <w:spacing w:before="40" w:line="276" w:lineRule="auto"/>
              <w:ind w:left="101" w:right="144" w:firstLine="14"/>
              <w:rPr>
                <w:b/>
                <w:color w:val="1D1D1D"/>
                <w:w w:val="105"/>
              </w:rPr>
            </w:pPr>
            <w:r>
              <w:rPr>
                <w:b/>
                <w:color w:val="1D1D1D"/>
              </w:rPr>
              <w:lastRenderedPageBreak/>
              <w:t>Mentorship:</w:t>
            </w:r>
            <w:r>
              <w:rPr>
                <w:bCs/>
                <w:color w:val="1D1D1D"/>
              </w:rPr>
              <w:t xml:space="preserve"> This section will include any general mentorship in the counseling field, to include a plan of choosing a professional mentor.</w:t>
            </w:r>
          </w:p>
        </w:tc>
        <w:tc>
          <w:tcPr>
            <w:tcW w:w="3600" w:type="dxa"/>
          </w:tcPr>
          <w:p w14:paraId="30A6F256" w14:textId="77777777" w:rsidR="00A44205" w:rsidRDefault="00A136C8" w:rsidP="00A136C8">
            <w:pPr>
              <w:pStyle w:val="TableParagraph"/>
              <w:numPr>
                <w:ilvl w:val="0"/>
                <w:numId w:val="6"/>
              </w:numPr>
              <w:spacing w:before="40" w:line="276" w:lineRule="auto"/>
              <w:rPr>
                <w:sz w:val="23"/>
              </w:rPr>
            </w:pPr>
            <w:r>
              <w:rPr>
                <w:sz w:val="23"/>
              </w:rPr>
              <w:t xml:space="preserve">Reaching out to mentors regarding support, insight and guidance when working with challenging clients. </w:t>
            </w:r>
          </w:p>
          <w:p w14:paraId="22DE8759" w14:textId="77777777" w:rsidR="00A136C8" w:rsidRDefault="00A136C8" w:rsidP="00A136C8">
            <w:pPr>
              <w:pStyle w:val="TableParagraph"/>
              <w:numPr>
                <w:ilvl w:val="0"/>
                <w:numId w:val="6"/>
              </w:numPr>
              <w:spacing w:before="40" w:line="276" w:lineRule="auto"/>
              <w:rPr>
                <w:sz w:val="23"/>
              </w:rPr>
            </w:pPr>
            <w:r>
              <w:rPr>
                <w:sz w:val="23"/>
              </w:rPr>
              <w:t>Consulting with a mentor that understands the uncertainty of becoming a new clinician</w:t>
            </w:r>
          </w:p>
          <w:p w14:paraId="1418ECB5" w14:textId="77777777" w:rsidR="00A136C8" w:rsidRDefault="00A136C8" w:rsidP="00A136C8">
            <w:pPr>
              <w:pStyle w:val="TableParagraph"/>
              <w:numPr>
                <w:ilvl w:val="0"/>
                <w:numId w:val="6"/>
              </w:numPr>
              <w:spacing w:before="40" w:line="276" w:lineRule="auto"/>
              <w:rPr>
                <w:sz w:val="23"/>
              </w:rPr>
            </w:pPr>
            <w:r>
              <w:rPr>
                <w:sz w:val="23"/>
              </w:rPr>
              <w:t>Seeking out mentors that genuinely desire to provide mentorship</w:t>
            </w:r>
          </w:p>
          <w:p w14:paraId="233B34C9" w14:textId="31C552E8" w:rsidR="00A136C8" w:rsidRDefault="00A136C8" w:rsidP="00A136C8">
            <w:pPr>
              <w:pStyle w:val="TableParagraph"/>
              <w:numPr>
                <w:ilvl w:val="0"/>
                <w:numId w:val="6"/>
              </w:numPr>
              <w:spacing w:before="40" w:line="276" w:lineRule="auto"/>
              <w:rPr>
                <w:sz w:val="23"/>
              </w:rPr>
            </w:pPr>
            <w:r>
              <w:rPr>
                <w:sz w:val="23"/>
              </w:rPr>
              <w:t>Preparation for consultation by reviewing client notes and researching disorders and treatment implementation.</w:t>
            </w:r>
          </w:p>
        </w:tc>
        <w:tc>
          <w:tcPr>
            <w:tcW w:w="3600" w:type="dxa"/>
          </w:tcPr>
          <w:p w14:paraId="3164C15C" w14:textId="799BD1DE" w:rsidR="00A44205" w:rsidRPr="00A136C8" w:rsidRDefault="00A136C8" w:rsidP="00272B1C">
            <w:pPr>
              <w:pStyle w:val="TableParagraph"/>
              <w:spacing w:before="40" w:line="276" w:lineRule="auto"/>
              <w:ind w:left="121"/>
              <w:rPr>
                <w:sz w:val="23"/>
              </w:rPr>
            </w:pPr>
            <w:r w:rsidRPr="00A136C8">
              <w:rPr>
                <w:sz w:val="23"/>
              </w:rPr>
              <w:t xml:space="preserve">I plan to be in consistent contact with my mentors throughout my clinical journey. Mentorship not only provides clinical guidance but can be a foundation for emotional support of the clinician and provide insight of their experiences with clients that are affected by certain disorders that can be difficult to treat. </w:t>
            </w:r>
            <w:r>
              <w:rPr>
                <w:sz w:val="23"/>
              </w:rPr>
              <w:t>Also, consulting with multiple mentors to gain insights regarding a clinical case that is complex and gaining multiple approaches to treatment</w:t>
            </w:r>
          </w:p>
        </w:tc>
        <w:tc>
          <w:tcPr>
            <w:tcW w:w="49" w:type="dxa"/>
            <w:tcBorders>
              <w:top w:val="nil"/>
              <w:bottom w:val="nil"/>
              <w:right w:val="nil"/>
            </w:tcBorders>
          </w:tcPr>
          <w:p w14:paraId="015AC50F" w14:textId="77777777" w:rsidR="00A44205" w:rsidRDefault="00A44205" w:rsidP="00272B1C">
            <w:pPr>
              <w:pStyle w:val="TableParagraph"/>
              <w:spacing w:before="40" w:line="276" w:lineRule="auto"/>
              <w:ind w:left="0"/>
            </w:pPr>
          </w:p>
        </w:tc>
      </w:tr>
      <w:tr w:rsidR="00A44205" w14:paraId="3F18E8A2" w14:textId="77777777" w:rsidTr="00791699">
        <w:trPr>
          <w:trHeight w:val="1513"/>
          <w:jc w:val="center"/>
        </w:trPr>
        <w:tc>
          <w:tcPr>
            <w:tcW w:w="3024" w:type="dxa"/>
          </w:tcPr>
          <w:p w14:paraId="26905861" w14:textId="042A0DB2" w:rsidR="00A44205" w:rsidRPr="005F19F0" w:rsidRDefault="00A44205" w:rsidP="00272B1C">
            <w:pPr>
              <w:pStyle w:val="TableParagraph"/>
              <w:spacing w:before="40" w:line="276" w:lineRule="auto"/>
              <w:ind w:left="101" w:right="144" w:firstLine="14"/>
              <w:rPr>
                <w:b/>
                <w:color w:val="1D1D1D"/>
                <w:w w:val="105"/>
              </w:rPr>
            </w:pPr>
            <w:r>
              <w:rPr>
                <w:b/>
                <w:color w:val="1D1D1D"/>
              </w:rPr>
              <w:t xml:space="preserve">Wellness Plan/Self-Care: </w:t>
            </w:r>
            <w:r w:rsidRPr="00544AC0">
              <w:rPr>
                <w:bCs/>
                <w:color w:val="1D1D1D"/>
              </w:rPr>
              <w:t>The section includes a written statement detailing how the CIT plans to engage in self-care.</w:t>
            </w:r>
          </w:p>
        </w:tc>
        <w:tc>
          <w:tcPr>
            <w:tcW w:w="3600" w:type="dxa"/>
          </w:tcPr>
          <w:p w14:paraId="639A9725" w14:textId="57DAF263" w:rsidR="00A44205" w:rsidRDefault="00A136C8" w:rsidP="00A136C8">
            <w:pPr>
              <w:pStyle w:val="TableParagraph"/>
              <w:numPr>
                <w:ilvl w:val="0"/>
                <w:numId w:val="7"/>
              </w:numPr>
              <w:spacing w:before="40" w:line="276" w:lineRule="auto"/>
              <w:rPr>
                <w:sz w:val="23"/>
              </w:rPr>
            </w:pPr>
            <w:r>
              <w:rPr>
                <w:sz w:val="23"/>
              </w:rPr>
              <w:t xml:space="preserve">As a counselor in training, I plan to enforce the 50-minute clinical hour with clients. Especially when a client tries to consistent violate this boundary. </w:t>
            </w:r>
          </w:p>
          <w:p w14:paraId="7B5472E7" w14:textId="77777777" w:rsidR="00A136C8" w:rsidRDefault="00A136C8" w:rsidP="00A136C8">
            <w:pPr>
              <w:pStyle w:val="TableParagraph"/>
              <w:numPr>
                <w:ilvl w:val="0"/>
                <w:numId w:val="7"/>
              </w:numPr>
              <w:spacing w:before="40" w:line="276" w:lineRule="auto"/>
              <w:rPr>
                <w:sz w:val="23"/>
              </w:rPr>
            </w:pPr>
            <w:r>
              <w:rPr>
                <w:sz w:val="23"/>
              </w:rPr>
              <w:t>Take time that is scheduled for self-care to minimize guilt</w:t>
            </w:r>
          </w:p>
          <w:p w14:paraId="0A9B5157" w14:textId="49036FE6" w:rsidR="00A136C8" w:rsidRDefault="00A136C8" w:rsidP="00A136C8">
            <w:pPr>
              <w:pStyle w:val="TableParagraph"/>
              <w:numPr>
                <w:ilvl w:val="0"/>
                <w:numId w:val="7"/>
              </w:numPr>
              <w:spacing w:before="40" w:line="276" w:lineRule="auto"/>
              <w:rPr>
                <w:sz w:val="23"/>
              </w:rPr>
            </w:pPr>
            <w:r>
              <w:rPr>
                <w:sz w:val="23"/>
              </w:rPr>
              <w:t>keeping up and being intentional about my hobbies</w:t>
            </w:r>
          </w:p>
        </w:tc>
        <w:tc>
          <w:tcPr>
            <w:tcW w:w="3600" w:type="dxa"/>
          </w:tcPr>
          <w:p w14:paraId="038C30C1" w14:textId="61E60D32" w:rsidR="00A44205" w:rsidRPr="00A136C8" w:rsidRDefault="00A136C8" w:rsidP="00272B1C">
            <w:pPr>
              <w:pStyle w:val="TableParagraph"/>
              <w:spacing w:before="40" w:line="276" w:lineRule="auto"/>
              <w:ind w:left="121"/>
              <w:rPr>
                <w:sz w:val="23"/>
              </w:rPr>
            </w:pPr>
            <w:r w:rsidRPr="00A136C8">
              <w:rPr>
                <w:sz w:val="23"/>
              </w:rPr>
              <w:t xml:space="preserve">I plan to continue self-care by creating a healthy eating and sleep regimen. Hiring a clinical counselor to help me with my mental health concerns and taking the time for vacation and self-exploration. </w:t>
            </w:r>
          </w:p>
        </w:tc>
        <w:tc>
          <w:tcPr>
            <w:tcW w:w="49" w:type="dxa"/>
            <w:tcBorders>
              <w:top w:val="nil"/>
              <w:bottom w:val="nil"/>
              <w:right w:val="nil"/>
            </w:tcBorders>
          </w:tcPr>
          <w:p w14:paraId="34370DCB" w14:textId="77777777" w:rsidR="00A44205" w:rsidRDefault="00A44205" w:rsidP="00272B1C">
            <w:pPr>
              <w:pStyle w:val="TableParagraph"/>
              <w:spacing w:before="40" w:line="276" w:lineRule="auto"/>
              <w:ind w:left="0"/>
            </w:pPr>
          </w:p>
        </w:tc>
      </w:tr>
    </w:tbl>
    <w:p w14:paraId="7599222B" w14:textId="77777777" w:rsidR="00C4747E" w:rsidRDefault="00C4747E">
      <w:pPr>
        <w:sectPr w:rsidR="00C4747E" w:rsidSect="00544AC0">
          <w:headerReference w:type="default" r:id="rId10"/>
          <w:footerReference w:type="default" r:id="rId11"/>
          <w:headerReference w:type="first" r:id="rId12"/>
          <w:footerReference w:type="first" r:id="rId13"/>
          <w:type w:val="continuous"/>
          <w:pgSz w:w="12240" w:h="15840"/>
          <w:pgMar w:top="1632" w:right="1440" w:bottom="1440" w:left="1440" w:header="720" w:footer="720" w:gutter="0"/>
          <w:cols w:space="720"/>
          <w:titlePg/>
          <w:docGrid w:linePitch="299"/>
        </w:sectPr>
      </w:pPr>
    </w:p>
    <w:p w14:paraId="20A1193B" w14:textId="77777777" w:rsidR="00C4747E" w:rsidRDefault="00C4747E">
      <w:pPr>
        <w:sectPr w:rsidR="00C4747E" w:rsidSect="00D80157">
          <w:type w:val="continuous"/>
          <w:pgSz w:w="12240" w:h="15840"/>
          <w:pgMar w:top="900" w:right="520" w:bottom="980" w:left="920" w:header="720" w:footer="720" w:gutter="0"/>
          <w:cols w:space="720"/>
          <w:docGrid w:linePitch="299"/>
        </w:sectPr>
      </w:pPr>
    </w:p>
    <w:bookmarkEnd w:id="0"/>
    <w:p w14:paraId="42E87203" w14:textId="3E7B92E8" w:rsidR="00C4747E" w:rsidRDefault="00C4747E" w:rsidP="00272B1C">
      <w:pPr>
        <w:pStyle w:val="BodyText"/>
        <w:spacing w:before="236" w:line="259" w:lineRule="auto"/>
        <w:ind w:right="1045"/>
      </w:pPr>
    </w:p>
    <w:sectPr w:rsidR="00C4747E" w:rsidSect="00544AC0">
      <w:type w:val="continuous"/>
      <w:pgSz w:w="12240" w:h="15840"/>
      <w:pgMar w:top="920" w:right="520" w:bottom="960" w:left="9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71346" w14:textId="77777777" w:rsidR="002235B5" w:rsidRDefault="002235B5">
      <w:r>
        <w:separator/>
      </w:r>
    </w:p>
  </w:endnote>
  <w:endnote w:type="continuationSeparator" w:id="0">
    <w:p w14:paraId="2E670A11" w14:textId="77777777" w:rsidR="002235B5" w:rsidRDefault="0022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D7B0" w14:textId="77777777" w:rsidR="00C4747E" w:rsidRDefault="00C56595">
    <w:pPr>
      <w:pStyle w:val="BodyText"/>
      <w:spacing w:line="14" w:lineRule="auto"/>
      <w:rPr>
        <w:sz w:val="20"/>
      </w:rPr>
    </w:pPr>
    <w:r>
      <w:rPr>
        <w:noProof/>
      </w:rPr>
      <mc:AlternateContent>
        <mc:Choice Requires="wps">
          <w:drawing>
            <wp:anchor distT="0" distB="0" distL="0" distR="0" simplePos="0" relativeHeight="487331328" behindDoc="1" locked="0" layoutInCell="1" allowOverlap="1" wp14:anchorId="5D510CB1" wp14:editId="6248FD13">
              <wp:simplePos x="0" y="0"/>
              <wp:positionH relativeFrom="page">
                <wp:posOffset>2113168</wp:posOffset>
              </wp:positionH>
              <wp:positionV relativeFrom="page">
                <wp:posOffset>9430175</wp:posOffset>
              </wp:positionV>
              <wp:extent cx="3506470" cy="1879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6470" cy="187960"/>
                      </a:xfrm>
                      <a:prstGeom prst="rect">
                        <a:avLst/>
                      </a:prstGeom>
                    </wps:spPr>
                    <wps:txbx>
                      <w:txbxContent>
                        <w:p w14:paraId="27D742EC" w14:textId="1F7404EA"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D02D46">
                            <w:rPr>
                              <w:color w:val="1A1A1C"/>
                              <w:w w:val="105"/>
                            </w:rPr>
                            <w:t>5</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wps:txbx>
                    <wps:bodyPr wrap="square" lIns="0" tIns="0" rIns="0" bIns="0" rtlCol="0">
                      <a:noAutofit/>
                    </wps:bodyPr>
                  </wps:wsp>
                </a:graphicData>
              </a:graphic>
            </wp:anchor>
          </w:drawing>
        </mc:Choice>
        <mc:Fallback>
          <w:pict>
            <v:shapetype w14:anchorId="5D510CB1" id="_x0000_t202" coordsize="21600,21600" o:spt="202" path="m,l,21600r21600,l21600,xe">
              <v:stroke joinstyle="miter"/>
              <v:path gradientshapeok="t" o:connecttype="rect"/>
            </v:shapetype>
            <v:shape id="Textbox 3" o:spid="_x0000_s1026" type="#_x0000_t202" style="position:absolute;margin-left:166.4pt;margin-top:742.55pt;width:276.1pt;height:14.8pt;z-index:-1598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" filled="f" stroked="f">
              <v:textbox inset="0,0,0,0">
                <w:txbxContent>
                  <w:p w14:paraId="27D742EC" w14:textId="1F7404EA" w:rsidR="00C4747E" w:rsidRDefault="00C56595">
                    <w:pPr>
                      <w:pStyle w:val="BodyText"/>
                      <w:spacing w:before="10"/>
                      <w:ind w:left="20"/>
                    </w:pPr>
                    <w:r>
                      <w:rPr>
                        <w:color w:val="505252"/>
                        <w:w w:val="105"/>
                      </w:rPr>
                      <w:t>©</w:t>
                    </w:r>
                    <w:r>
                      <w:rPr>
                        <w:color w:val="505252"/>
                        <w:spacing w:val="-16"/>
                        <w:w w:val="105"/>
                      </w:rPr>
                      <w:t xml:space="preserve"> </w:t>
                    </w:r>
                    <w:r>
                      <w:rPr>
                        <w:color w:val="1A1A1C"/>
                        <w:w w:val="105"/>
                      </w:rPr>
                      <w:t>202</w:t>
                    </w:r>
                    <w:r w:rsidR="00D02D46">
                      <w:rPr>
                        <w:color w:val="1A1A1C"/>
                        <w:w w:val="105"/>
                      </w:rPr>
                      <w:t>5</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F0A2" w14:textId="77777777" w:rsidR="00D80157" w:rsidRDefault="00D80157" w:rsidP="00544AC0">
    <w:pPr>
      <w:pStyle w:val="BodyText"/>
      <w:spacing w:before="10"/>
      <w:ind w:left="20"/>
      <w:jc w:val="center"/>
    </w:pPr>
    <w:r>
      <w:rPr>
        <w:color w:val="505252"/>
        <w:w w:val="105"/>
      </w:rPr>
      <w:t>©</w:t>
    </w:r>
    <w:r>
      <w:rPr>
        <w:color w:val="505252"/>
        <w:spacing w:val="-16"/>
        <w:w w:val="105"/>
      </w:rPr>
      <w:t xml:space="preserve"> </w:t>
    </w:r>
    <w:r>
      <w:rPr>
        <w:color w:val="1A1A1C"/>
        <w:w w:val="105"/>
      </w:rPr>
      <w:t>2025</w:t>
    </w:r>
    <w:r>
      <w:rPr>
        <w:color w:val="3A3B3B"/>
        <w:w w:val="105"/>
      </w:rPr>
      <w:t>.</w:t>
    </w:r>
    <w:r>
      <w:rPr>
        <w:color w:val="3A3B3B"/>
        <w:spacing w:val="-15"/>
        <w:w w:val="105"/>
      </w:rPr>
      <w:t xml:space="preserve"> </w:t>
    </w:r>
    <w:r>
      <w:rPr>
        <w:color w:val="1A1A1C"/>
        <w:w w:val="105"/>
      </w:rPr>
      <w:t>Grand</w:t>
    </w:r>
    <w:r>
      <w:rPr>
        <w:color w:val="1A1A1C"/>
        <w:spacing w:val="1"/>
        <w:w w:val="105"/>
      </w:rPr>
      <w:t xml:space="preserve"> </w:t>
    </w:r>
    <w:r>
      <w:rPr>
        <w:color w:val="1A1A1C"/>
        <w:w w:val="105"/>
      </w:rPr>
      <w:t>Canyon</w:t>
    </w:r>
    <w:r>
      <w:rPr>
        <w:color w:val="1A1A1C"/>
        <w:spacing w:val="7"/>
        <w:w w:val="105"/>
      </w:rPr>
      <w:t xml:space="preserve"> </w:t>
    </w:r>
    <w:r>
      <w:rPr>
        <w:color w:val="1A1A1C"/>
        <w:w w:val="105"/>
      </w:rPr>
      <w:t>University.</w:t>
    </w:r>
    <w:r>
      <w:rPr>
        <w:color w:val="1A1A1C"/>
        <w:spacing w:val="4"/>
        <w:w w:val="105"/>
      </w:rPr>
      <w:t xml:space="preserve"> </w:t>
    </w:r>
    <w:r>
      <w:rPr>
        <w:color w:val="1A1A1C"/>
        <w:w w:val="105"/>
      </w:rPr>
      <w:t>All</w:t>
    </w:r>
    <w:r>
      <w:rPr>
        <w:color w:val="1A1A1C"/>
        <w:spacing w:val="1"/>
        <w:w w:val="105"/>
      </w:rPr>
      <w:t xml:space="preserve"> </w:t>
    </w:r>
    <w:r>
      <w:rPr>
        <w:color w:val="1A1A1C"/>
        <w:w w:val="105"/>
      </w:rPr>
      <w:t>Rights</w:t>
    </w:r>
    <w:r>
      <w:rPr>
        <w:color w:val="1A1A1C"/>
        <w:spacing w:val="-1"/>
        <w:w w:val="105"/>
      </w:rPr>
      <w:t xml:space="preserve"> </w:t>
    </w:r>
    <w:r>
      <w:rPr>
        <w:color w:val="1A1A1C"/>
        <w:spacing w:val="-2"/>
        <w:w w:val="105"/>
      </w:rPr>
      <w:t>Reserved</w:t>
    </w:r>
    <w:r>
      <w:rPr>
        <w:color w:val="3A3B3B"/>
        <w:spacing w:val="-2"/>
        <w:w w:val="105"/>
      </w:rPr>
      <w:t>.</w:t>
    </w:r>
  </w:p>
  <w:p w14:paraId="25BF1306" w14:textId="77777777" w:rsidR="00D80157" w:rsidRDefault="00D80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DC6AE" w14:textId="77777777" w:rsidR="002235B5" w:rsidRDefault="002235B5">
      <w:r>
        <w:separator/>
      </w:r>
    </w:p>
  </w:footnote>
  <w:footnote w:type="continuationSeparator" w:id="0">
    <w:p w14:paraId="2648A10C" w14:textId="77777777" w:rsidR="002235B5" w:rsidRDefault="00223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D6E6" w14:textId="68BAF302" w:rsidR="006E1DE0" w:rsidRDefault="006E1DE0">
    <w:pPr>
      <w:pStyle w:val="Header"/>
    </w:pPr>
  </w:p>
  <w:p w14:paraId="221F4B29" w14:textId="77777777" w:rsidR="00E35C56" w:rsidRDefault="00E35C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D177" w14:textId="4DC5C130" w:rsidR="008E739C" w:rsidRDefault="00D80157">
    <w:pPr>
      <w:pStyle w:val="Header"/>
    </w:pPr>
    <w:r>
      <w:rPr>
        <w:noProof/>
      </w:rPr>
      <w:drawing>
        <wp:inline distT="0" distB="0" distL="0" distR="0" wp14:anchorId="36912AFA" wp14:editId="3DA0EE4A">
          <wp:extent cx="2324100" cy="544220"/>
          <wp:effectExtent l="0" t="0" r="0" b="8255"/>
          <wp:docPr id="170175353" name="Picture 17017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stretch>
                    <a:fillRect/>
                  </a:stretch>
                </pic:blipFill>
                <pic:spPr>
                  <a:xfrm>
                    <a:off x="0" y="0"/>
                    <a:ext cx="2343980" cy="548875"/>
                  </a:xfrm>
                  <a:prstGeom prst="rect">
                    <a:avLst/>
                  </a:prstGeom>
                </pic:spPr>
              </pic:pic>
            </a:graphicData>
          </a:graphic>
        </wp:inline>
      </w:drawing>
    </w:r>
  </w:p>
  <w:p w14:paraId="7CCA0DC4" w14:textId="77777777" w:rsidR="00D80157" w:rsidRDefault="00D80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889"/>
    <w:multiLevelType w:val="hybridMultilevel"/>
    <w:tmpl w:val="8CA2A85E"/>
    <w:lvl w:ilvl="0" w:tplc="174E86FA">
      <w:numFmt w:val="bullet"/>
      <w:lvlText w:val=""/>
      <w:lvlJc w:val="left"/>
      <w:pPr>
        <w:ind w:left="471" w:hanging="360"/>
      </w:pPr>
      <w:rPr>
        <w:rFonts w:ascii="Symbol" w:eastAsia="Times New Roman" w:hAnsi="Symbol"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 w15:restartNumberingAfterBreak="0">
    <w:nsid w:val="28DC3EED"/>
    <w:multiLevelType w:val="hybridMultilevel"/>
    <w:tmpl w:val="85AA67C4"/>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 w15:restartNumberingAfterBreak="0">
    <w:nsid w:val="2CBF52DB"/>
    <w:multiLevelType w:val="hybridMultilevel"/>
    <w:tmpl w:val="E00E2538"/>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3" w15:restartNumberingAfterBreak="0">
    <w:nsid w:val="32B63109"/>
    <w:multiLevelType w:val="hybridMultilevel"/>
    <w:tmpl w:val="A7029702"/>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4" w15:restartNumberingAfterBreak="0">
    <w:nsid w:val="49865653"/>
    <w:multiLevelType w:val="hybridMultilevel"/>
    <w:tmpl w:val="FEAA7C0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5" w15:restartNumberingAfterBreak="0">
    <w:nsid w:val="562A4E69"/>
    <w:multiLevelType w:val="hybridMultilevel"/>
    <w:tmpl w:val="0BC292D4"/>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6" w15:restartNumberingAfterBreak="0">
    <w:nsid w:val="779433AB"/>
    <w:multiLevelType w:val="hybridMultilevel"/>
    <w:tmpl w:val="598E011C"/>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num w:numId="1" w16cid:durableId="1900164863">
    <w:abstractNumId w:val="0"/>
  </w:num>
  <w:num w:numId="2" w16cid:durableId="320891125">
    <w:abstractNumId w:val="4"/>
  </w:num>
  <w:num w:numId="3" w16cid:durableId="1945459351">
    <w:abstractNumId w:val="1"/>
  </w:num>
  <w:num w:numId="4" w16cid:durableId="1369717297">
    <w:abstractNumId w:val="3"/>
  </w:num>
  <w:num w:numId="5" w16cid:durableId="40518712">
    <w:abstractNumId w:val="5"/>
  </w:num>
  <w:num w:numId="6" w16cid:durableId="243271282">
    <w:abstractNumId w:val="6"/>
  </w:num>
  <w:num w:numId="7" w16cid:durableId="851339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7E"/>
    <w:rsid w:val="00000C47"/>
    <w:rsid w:val="00001CC3"/>
    <w:rsid w:val="00002DA2"/>
    <w:rsid w:val="00002FF4"/>
    <w:rsid w:val="000209CA"/>
    <w:rsid w:val="000324D3"/>
    <w:rsid w:val="00037629"/>
    <w:rsid w:val="00042135"/>
    <w:rsid w:val="000605E3"/>
    <w:rsid w:val="00097254"/>
    <w:rsid w:val="000A1031"/>
    <w:rsid w:val="000C7704"/>
    <w:rsid w:val="000C773B"/>
    <w:rsid w:val="000D3753"/>
    <w:rsid w:val="000E08BD"/>
    <w:rsid w:val="0017678C"/>
    <w:rsid w:val="001A4203"/>
    <w:rsid w:val="001D0465"/>
    <w:rsid w:val="001F4C68"/>
    <w:rsid w:val="001F7E49"/>
    <w:rsid w:val="00204393"/>
    <w:rsid w:val="002231D9"/>
    <w:rsid w:val="002235B5"/>
    <w:rsid w:val="00271C1D"/>
    <w:rsid w:val="00272B1C"/>
    <w:rsid w:val="00281CBB"/>
    <w:rsid w:val="002D340B"/>
    <w:rsid w:val="002D794F"/>
    <w:rsid w:val="00317310"/>
    <w:rsid w:val="00331076"/>
    <w:rsid w:val="00350B55"/>
    <w:rsid w:val="00355136"/>
    <w:rsid w:val="0035620B"/>
    <w:rsid w:val="0035723C"/>
    <w:rsid w:val="003B1D74"/>
    <w:rsid w:val="003B7936"/>
    <w:rsid w:val="003F33D6"/>
    <w:rsid w:val="0041021A"/>
    <w:rsid w:val="00422E87"/>
    <w:rsid w:val="0042501F"/>
    <w:rsid w:val="00466B60"/>
    <w:rsid w:val="00491D86"/>
    <w:rsid w:val="004955FC"/>
    <w:rsid w:val="004A5855"/>
    <w:rsid w:val="004A7AC3"/>
    <w:rsid w:val="004B7E23"/>
    <w:rsid w:val="004C31E8"/>
    <w:rsid w:val="004E752C"/>
    <w:rsid w:val="0050330E"/>
    <w:rsid w:val="00507553"/>
    <w:rsid w:val="00536364"/>
    <w:rsid w:val="00536ECD"/>
    <w:rsid w:val="00540A42"/>
    <w:rsid w:val="0054124D"/>
    <w:rsid w:val="00544AC0"/>
    <w:rsid w:val="00556829"/>
    <w:rsid w:val="00562AF6"/>
    <w:rsid w:val="005702EE"/>
    <w:rsid w:val="005710B8"/>
    <w:rsid w:val="00572EC5"/>
    <w:rsid w:val="005B0A08"/>
    <w:rsid w:val="005F19F0"/>
    <w:rsid w:val="00605C0C"/>
    <w:rsid w:val="006628FF"/>
    <w:rsid w:val="006632C0"/>
    <w:rsid w:val="006834D5"/>
    <w:rsid w:val="006B1A18"/>
    <w:rsid w:val="006C3F26"/>
    <w:rsid w:val="006D2070"/>
    <w:rsid w:val="006E1DE0"/>
    <w:rsid w:val="00701BF3"/>
    <w:rsid w:val="00701FAD"/>
    <w:rsid w:val="00713AEB"/>
    <w:rsid w:val="00721165"/>
    <w:rsid w:val="007441EF"/>
    <w:rsid w:val="0078293D"/>
    <w:rsid w:val="00791699"/>
    <w:rsid w:val="0079307C"/>
    <w:rsid w:val="007A6B79"/>
    <w:rsid w:val="007D3EB9"/>
    <w:rsid w:val="007F1716"/>
    <w:rsid w:val="00837C67"/>
    <w:rsid w:val="0086497A"/>
    <w:rsid w:val="00867DF0"/>
    <w:rsid w:val="00877BEA"/>
    <w:rsid w:val="008A1DFD"/>
    <w:rsid w:val="008A6213"/>
    <w:rsid w:val="008C2DDC"/>
    <w:rsid w:val="008C3FF9"/>
    <w:rsid w:val="008E739C"/>
    <w:rsid w:val="00961063"/>
    <w:rsid w:val="00974AB5"/>
    <w:rsid w:val="00985949"/>
    <w:rsid w:val="00985B3E"/>
    <w:rsid w:val="00987EA7"/>
    <w:rsid w:val="009C00BE"/>
    <w:rsid w:val="009C58D2"/>
    <w:rsid w:val="009F58DE"/>
    <w:rsid w:val="00A136C8"/>
    <w:rsid w:val="00A219A5"/>
    <w:rsid w:val="00A25369"/>
    <w:rsid w:val="00A3381F"/>
    <w:rsid w:val="00A44205"/>
    <w:rsid w:val="00A604B9"/>
    <w:rsid w:val="00A96DC9"/>
    <w:rsid w:val="00AA5D17"/>
    <w:rsid w:val="00AB24E9"/>
    <w:rsid w:val="00AB6FB7"/>
    <w:rsid w:val="00AE29B8"/>
    <w:rsid w:val="00AF00B0"/>
    <w:rsid w:val="00AF6587"/>
    <w:rsid w:val="00AF774A"/>
    <w:rsid w:val="00B26E33"/>
    <w:rsid w:val="00B3005C"/>
    <w:rsid w:val="00B406AF"/>
    <w:rsid w:val="00B45FBB"/>
    <w:rsid w:val="00B52C54"/>
    <w:rsid w:val="00B66D62"/>
    <w:rsid w:val="00B70BF5"/>
    <w:rsid w:val="00BB0F9A"/>
    <w:rsid w:val="00BB646A"/>
    <w:rsid w:val="00BC796B"/>
    <w:rsid w:val="00BE27DB"/>
    <w:rsid w:val="00BF0053"/>
    <w:rsid w:val="00BF51F9"/>
    <w:rsid w:val="00C01E21"/>
    <w:rsid w:val="00C16EEE"/>
    <w:rsid w:val="00C20402"/>
    <w:rsid w:val="00C20491"/>
    <w:rsid w:val="00C3060E"/>
    <w:rsid w:val="00C44FFC"/>
    <w:rsid w:val="00C4538C"/>
    <w:rsid w:val="00C467D5"/>
    <w:rsid w:val="00C4747E"/>
    <w:rsid w:val="00C50B6A"/>
    <w:rsid w:val="00C56595"/>
    <w:rsid w:val="00C71880"/>
    <w:rsid w:val="00CB4405"/>
    <w:rsid w:val="00CC10B3"/>
    <w:rsid w:val="00CC5D64"/>
    <w:rsid w:val="00CD1376"/>
    <w:rsid w:val="00CF6078"/>
    <w:rsid w:val="00D02D46"/>
    <w:rsid w:val="00D257AC"/>
    <w:rsid w:val="00D61330"/>
    <w:rsid w:val="00D80157"/>
    <w:rsid w:val="00D82874"/>
    <w:rsid w:val="00D909AB"/>
    <w:rsid w:val="00DB14DF"/>
    <w:rsid w:val="00DB1E24"/>
    <w:rsid w:val="00DC395B"/>
    <w:rsid w:val="00DF06E4"/>
    <w:rsid w:val="00E143A1"/>
    <w:rsid w:val="00E1475D"/>
    <w:rsid w:val="00E263C7"/>
    <w:rsid w:val="00E35C56"/>
    <w:rsid w:val="00E403E3"/>
    <w:rsid w:val="00E416C9"/>
    <w:rsid w:val="00E46615"/>
    <w:rsid w:val="00E81717"/>
    <w:rsid w:val="00EA023F"/>
    <w:rsid w:val="00EA5A3C"/>
    <w:rsid w:val="00EB2652"/>
    <w:rsid w:val="00ED0CDE"/>
    <w:rsid w:val="00F216CA"/>
    <w:rsid w:val="00F4074A"/>
    <w:rsid w:val="00F60242"/>
    <w:rsid w:val="00F64604"/>
    <w:rsid w:val="00F76D84"/>
    <w:rsid w:val="00FA5C61"/>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D0CB1"/>
  <w15:docId w15:val="{7FB8C29A-395C-ED4F-BB36-EBCBA1D6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2" w:hanging="11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Title">
    <w:name w:val="Title"/>
    <w:basedOn w:val="Normal"/>
    <w:uiPriority w:val="10"/>
    <w:qFormat/>
    <w:pPr>
      <w:spacing w:before="67"/>
      <w:ind w:left="4844"/>
    </w:pPr>
    <w:rPr>
      <w:b/>
      <w:bCs/>
      <w:sz w:val="35"/>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0"/>
      <w:ind w:left="54"/>
    </w:pPr>
  </w:style>
  <w:style w:type="paragraph" w:styleId="Revision">
    <w:name w:val="Revision"/>
    <w:hidden/>
    <w:uiPriority w:val="99"/>
    <w:semiHidden/>
    <w:rsid w:val="00AE29B8"/>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ED0CDE"/>
    <w:pPr>
      <w:tabs>
        <w:tab w:val="center" w:pos="4680"/>
        <w:tab w:val="right" w:pos="9360"/>
      </w:tabs>
    </w:pPr>
  </w:style>
  <w:style w:type="character" w:customStyle="1" w:styleId="HeaderChar">
    <w:name w:val="Header Char"/>
    <w:basedOn w:val="DefaultParagraphFont"/>
    <w:link w:val="Header"/>
    <w:uiPriority w:val="99"/>
    <w:rsid w:val="00ED0CDE"/>
    <w:rPr>
      <w:rFonts w:ascii="Times New Roman" w:eastAsia="Times New Roman" w:hAnsi="Times New Roman" w:cs="Times New Roman"/>
    </w:rPr>
  </w:style>
  <w:style w:type="paragraph" w:styleId="Footer">
    <w:name w:val="footer"/>
    <w:basedOn w:val="Normal"/>
    <w:link w:val="FooterChar"/>
    <w:uiPriority w:val="99"/>
    <w:unhideWhenUsed/>
    <w:rsid w:val="00ED0CDE"/>
    <w:pPr>
      <w:tabs>
        <w:tab w:val="center" w:pos="4680"/>
        <w:tab w:val="right" w:pos="9360"/>
      </w:tabs>
    </w:pPr>
  </w:style>
  <w:style w:type="character" w:customStyle="1" w:styleId="FooterChar">
    <w:name w:val="Footer Char"/>
    <w:basedOn w:val="DefaultParagraphFont"/>
    <w:link w:val="Footer"/>
    <w:uiPriority w:val="99"/>
    <w:rsid w:val="00ED0CD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66D62"/>
    <w:rPr>
      <w:sz w:val="16"/>
      <w:szCs w:val="16"/>
    </w:rPr>
  </w:style>
  <w:style w:type="paragraph" w:styleId="CommentText">
    <w:name w:val="annotation text"/>
    <w:basedOn w:val="Normal"/>
    <w:link w:val="CommentTextChar"/>
    <w:uiPriority w:val="99"/>
    <w:unhideWhenUsed/>
    <w:rsid w:val="00B66D62"/>
    <w:rPr>
      <w:sz w:val="20"/>
      <w:szCs w:val="20"/>
    </w:rPr>
  </w:style>
  <w:style w:type="character" w:customStyle="1" w:styleId="CommentTextChar">
    <w:name w:val="Comment Text Char"/>
    <w:basedOn w:val="DefaultParagraphFont"/>
    <w:link w:val="CommentText"/>
    <w:uiPriority w:val="99"/>
    <w:rsid w:val="00B6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D62"/>
    <w:rPr>
      <w:b/>
      <w:bCs/>
    </w:rPr>
  </w:style>
  <w:style w:type="character" w:customStyle="1" w:styleId="CommentSubjectChar">
    <w:name w:val="Comment Subject Char"/>
    <w:basedOn w:val="CommentTextChar"/>
    <w:link w:val="CommentSubject"/>
    <w:uiPriority w:val="99"/>
    <w:semiHidden/>
    <w:rsid w:val="00B66D62"/>
    <w:rPr>
      <w:rFonts w:ascii="Times New Roman" w:eastAsia="Times New Roman" w:hAnsi="Times New Roman" w:cs="Times New Roman"/>
      <w:b/>
      <w:bCs/>
      <w:sz w:val="20"/>
      <w:szCs w:val="20"/>
    </w:rPr>
  </w:style>
  <w:style w:type="table" w:styleId="TableGrid">
    <w:name w:val="Table Grid"/>
    <w:basedOn w:val="TableNormal"/>
    <w:uiPriority w:val="39"/>
    <w:rsid w:val="004A5855"/>
    <w:pPr>
      <w:widowControl/>
      <w:autoSpaceDE/>
      <w:autoSpaceDN/>
    </w:pPr>
    <w:rPr>
      <w:rFonts w:ascii="Times New Roman" w:hAnsi="Times New Roman"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80157"/>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696B1F-26BA-4D48-9ACD-215656F76CD9}">
  <ds:schemaRefs>
    <ds:schemaRef ds:uri="http://schemas.microsoft.com/sharepoint/v3/contenttype/forms"/>
  </ds:schemaRefs>
</ds:datastoreItem>
</file>

<file path=customXml/itemProps2.xml><?xml version="1.0" encoding="utf-8"?>
<ds:datastoreItem xmlns:ds="http://schemas.openxmlformats.org/officeDocument/2006/customXml" ds:itemID="{A3D5CD0C-39B3-4E2A-999B-7D42BAD11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526DB3-291F-454F-B2C7-907DEE9A4BEE}">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Grigg</dc:creator>
  <cp:lastModifiedBy>Kenyona Krick</cp:lastModifiedBy>
  <cp:revision>64</cp:revision>
  <dcterms:created xsi:type="dcterms:W3CDTF">2024-12-06T17:05:00Z</dcterms:created>
  <dcterms:modified xsi:type="dcterms:W3CDTF">2026-04-06T03:37:00Z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SHARP MX-M3571</vt:lpwstr>
  </property>
  <property fmtid="{D5CDD505-2E9C-101B-9397-08002B2CF9AE}" pid="3" name="ContentTypeId">
    <vt:lpwstr>0x010100911D7BF13958C64483E7E107A08507EA</vt:lpwstr>
  </property>
  <property fmtid="{D5CDD505-2E9C-101B-9397-08002B2CF9AE}" pid="4" name="MediaServiceImageTags">
    <vt:lpwstr/>
  </property>
</Properties>
</file>